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CF5" w:rsidRPr="001A68A9" w:rsidRDefault="00767FAB">
      <w:pPr>
        <w:jc w:val="center"/>
        <w:rPr>
          <w:rFonts w:ascii="ＭＳ ゴシック" w:eastAsia="ＭＳ ゴシック" w:hAnsi="ＭＳ ゴシック"/>
          <w:spacing w:val="2"/>
          <w:sz w:val="26"/>
          <w:szCs w:val="26"/>
          <w:u w:val="dashDotHeavy"/>
        </w:rPr>
      </w:pPr>
      <w:bookmarkStart w:id="0" w:name="_GoBack"/>
      <w:bookmarkEnd w:id="0"/>
      <w:r>
        <w:rPr>
          <w:rFonts w:ascii="ＭＳ ゴシック" w:eastAsia="ＭＳ ゴシック" w:hAnsi="ＭＳ ゴシック" w:hint="eastAsia"/>
          <w:b/>
          <w:bCs/>
          <w:sz w:val="26"/>
          <w:szCs w:val="26"/>
          <w:u w:val="dashDotHeavy" w:color="000000"/>
        </w:rPr>
        <w:t>デザイン思考普及推進</w:t>
      </w:r>
      <w:r w:rsidR="00D41FF5" w:rsidRPr="001A68A9">
        <w:rPr>
          <w:rFonts w:ascii="ＭＳ ゴシック" w:eastAsia="ＭＳ ゴシック" w:hAnsi="ＭＳ ゴシック" w:hint="eastAsia"/>
          <w:b/>
          <w:bCs/>
          <w:sz w:val="26"/>
          <w:szCs w:val="26"/>
          <w:u w:val="dashDotHeavy" w:color="000000"/>
        </w:rPr>
        <w:t>事業支援対象</w:t>
      </w:r>
      <w:r w:rsidR="005C7F5B" w:rsidRPr="001A68A9">
        <w:rPr>
          <w:rFonts w:ascii="ＭＳ ゴシック" w:eastAsia="ＭＳ ゴシック" w:hAnsi="ＭＳ ゴシック" w:hint="eastAsia"/>
          <w:b/>
          <w:bCs/>
          <w:sz w:val="26"/>
          <w:szCs w:val="26"/>
          <w:u w:val="dashDotHeavy" w:color="000000"/>
        </w:rPr>
        <w:t>企業</w:t>
      </w:r>
      <w:r w:rsidR="0054565C" w:rsidRPr="001A68A9">
        <w:rPr>
          <w:rFonts w:ascii="ＭＳ ゴシック" w:eastAsia="ＭＳ ゴシック" w:hAnsi="ＭＳ ゴシック" w:hint="eastAsia"/>
          <w:b/>
          <w:bCs/>
          <w:sz w:val="26"/>
          <w:szCs w:val="26"/>
          <w:u w:val="dashDotHeavy" w:color="000000"/>
        </w:rPr>
        <w:t>の</w:t>
      </w:r>
      <w:r w:rsidR="007B2DC7" w:rsidRPr="001A68A9">
        <w:rPr>
          <w:rFonts w:ascii="ＭＳ ゴシック" w:eastAsia="ＭＳ ゴシック" w:hAnsi="ＭＳ ゴシック" w:hint="eastAsia"/>
          <w:b/>
          <w:bCs/>
          <w:sz w:val="26"/>
          <w:szCs w:val="26"/>
          <w:u w:val="dashDotHeavy" w:color="000000"/>
        </w:rPr>
        <w:t>募集</w:t>
      </w:r>
      <w:r w:rsidR="0054565C" w:rsidRPr="001A68A9">
        <w:rPr>
          <w:rFonts w:ascii="ＭＳ ゴシック" w:eastAsia="ＭＳ ゴシック" w:hAnsi="ＭＳ ゴシック" w:hint="eastAsia"/>
          <w:b/>
          <w:bCs/>
          <w:sz w:val="26"/>
          <w:szCs w:val="26"/>
          <w:u w:val="dashDotHeavy" w:color="000000"/>
        </w:rPr>
        <w:t>について</w:t>
      </w:r>
    </w:p>
    <w:p w:rsidR="00E52C8F" w:rsidRPr="00D60116" w:rsidRDefault="00E52C8F">
      <w:pPr>
        <w:rPr>
          <w:spacing w:val="2"/>
        </w:rPr>
      </w:pPr>
    </w:p>
    <w:p w:rsidR="000E3CD3" w:rsidRPr="00D60116" w:rsidRDefault="000E3CD3">
      <w:pPr>
        <w:rPr>
          <w:spacing w:val="2"/>
        </w:rPr>
      </w:pPr>
    </w:p>
    <w:p w:rsidR="00F803E0" w:rsidRPr="00D60116" w:rsidRDefault="007B2DC7">
      <w:pPr>
        <w:rPr>
          <w:sz w:val="24"/>
        </w:rPr>
      </w:pPr>
      <w:r w:rsidRPr="00D60116">
        <w:rPr>
          <w:rFonts w:hint="eastAsia"/>
        </w:rPr>
        <w:t xml:space="preserve">　</w:t>
      </w:r>
      <w:r w:rsidR="005C7F5B" w:rsidRPr="00D60116">
        <w:rPr>
          <w:rFonts w:hint="eastAsia"/>
          <w:sz w:val="24"/>
        </w:rPr>
        <w:t>県では、</w:t>
      </w:r>
      <w:r w:rsidR="00B108FD">
        <w:rPr>
          <w:rFonts w:hint="eastAsia"/>
          <w:sz w:val="24"/>
        </w:rPr>
        <w:t>デザイン思考普及推進</w:t>
      </w:r>
      <w:r w:rsidR="00D41FF5" w:rsidRPr="00D60116">
        <w:rPr>
          <w:rFonts w:hint="eastAsia"/>
          <w:sz w:val="24"/>
        </w:rPr>
        <w:t>事業</w:t>
      </w:r>
      <w:r w:rsidRPr="00D60116">
        <w:rPr>
          <w:rFonts w:hint="eastAsia"/>
          <w:sz w:val="24"/>
        </w:rPr>
        <w:t>を実施します。</w:t>
      </w:r>
      <w:r w:rsidR="00D41FF5" w:rsidRPr="00D60116">
        <w:rPr>
          <w:rFonts w:hint="eastAsia"/>
          <w:sz w:val="24"/>
        </w:rPr>
        <w:t>この事業</w:t>
      </w:r>
      <w:r w:rsidR="00A0490E" w:rsidRPr="00D60116">
        <w:rPr>
          <w:rFonts w:hint="eastAsia"/>
          <w:sz w:val="24"/>
        </w:rPr>
        <w:t>における</w:t>
      </w:r>
      <w:r w:rsidR="00D41FF5" w:rsidRPr="00D60116">
        <w:rPr>
          <w:rFonts w:hint="eastAsia"/>
          <w:sz w:val="24"/>
        </w:rPr>
        <w:t>支援対象</w:t>
      </w:r>
      <w:r w:rsidR="005C7F5B" w:rsidRPr="00D60116">
        <w:rPr>
          <w:rFonts w:hint="eastAsia"/>
          <w:sz w:val="24"/>
        </w:rPr>
        <w:t>企業</w:t>
      </w:r>
      <w:r w:rsidR="00A0490E" w:rsidRPr="00D60116">
        <w:rPr>
          <w:rFonts w:hint="eastAsia"/>
          <w:sz w:val="24"/>
        </w:rPr>
        <w:t>を</w:t>
      </w:r>
      <w:r w:rsidR="005C7F5B" w:rsidRPr="00D60116">
        <w:rPr>
          <w:rFonts w:hint="eastAsia"/>
          <w:sz w:val="24"/>
        </w:rPr>
        <w:t>次のとおり募集しますので</w:t>
      </w:r>
      <w:r w:rsidR="0054565C" w:rsidRPr="00D60116">
        <w:rPr>
          <w:rFonts w:hint="eastAsia"/>
          <w:sz w:val="24"/>
        </w:rPr>
        <w:t>、</w:t>
      </w:r>
      <w:r w:rsidR="00D41FF5" w:rsidRPr="00D60116">
        <w:rPr>
          <w:rFonts w:hint="eastAsia"/>
          <w:sz w:val="24"/>
        </w:rPr>
        <w:t>ふる</w:t>
      </w:r>
      <w:r w:rsidR="00873C6E" w:rsidRPr="00D60116">
        <w:rPr>
          <w:rFonts w:hint="eastAsia"/>
          <w:sz w:val="24"/>
        </w:rPr>
        <w:t>ってご</w:t>
      </w:r>
      <w:r w:rsidRPr="00D60116">
        <w:rPr>
          <w:rFonts w:hint="eastAsia"/>
          <w:sz w:val="24"/>
        </w:rPr>
        <w:t>応募ください。</w:t>
      </w:r>
    </w:p>
    <w:p w:rsidR="000E3CD3" w:rsidRPr="00D60116" w:rsidRDefault="000E3CD3">
      <w:pPr>
        <w:rPr>
          <w:spacing w:val="2"/>
          <w:sz w:val="24"/>
        </w:rPr>
      </w:pPr>
    </w:p>
    <w:p w:rsidR="007B2DC7" w:rsidRDefault="007B2DC7">
      <w:pPr>
        <w:rPr>
          <w:rFonts w:eastAsia="ＭＳ ゴシック"/>
          <w:b/>
          <w:sz w:val="24"/>
        </w:rPr>
      </w:pPr>
      <w:r w:rsidRPr="00D60116">
        <w:rPr>
          <w:rFonts w:eastAsia="ＭＳ ゴシック" w:hint="eastAsia"/>
          <w:b/>
          <w:sz w:val="24"/>
        </w:rPr>
        <w:t xml:space="preserve">１　</w:t>
      </w:r>
      <w:r w:rsidR="00CD5A53">
        <w:rPr>
          <w:rFonts w:eastAsia="ＭＳ ゴシック" w:hint="eastAsia"/>
          <w:b/>
          <w:sz w:val="24"/>
        </w:rPr>
        <w:t>デザイン思考普及推進</w:t>
      </w:r>
      <w:r w:rsidR="000A5451" w:rsidRPr="00D60116">
        <w:rPr>
          <w:rFonts w:eastAsia="ＭＳ ゴシック" w:hint="eastAsia"/>
          <w:b/>
          <w:sz w:val="24"/>
        </w:rPr>
        <w:t>事業</w:t>
      </w:r>
    </w:p>
    <w:p w:rsidR="00CD5A53" w:rsidRPr="001A6DE8" w:rsidRDefault="00CD5A53" w:rsidP="00CD5A53">
      <w:pPr>
        <w:tabs>
          <w:tab w:val="left" w:pos="1358"/>
        </w:tabs>
        <w:spacing w:line="320" w:lineRule="exact"/>
        <w:ind w:leftChars="200" w:left="432" w:firstLineChars="100" w:firstLine="216"/>
        <w:rPr>
          <w:rFonts w:asciiTheme="minorEastAsia" w:eastAsiaTheme="minorEastAsia" w:hAnsiTheme="minorEastAsia" w:cs="メイリオ"/>
          <w:szCs w:val="21"/>
        </w:rPr>
      </w:pPr>
      <w:r w:rsidRPr="001A6DE8">
        <w:rPr>
          <w:rFonts w:asciiTheme="minorEastAsia" w:eastAsiaTheme="minorEastAsia" w:hAnsiTheme="minorEastAsia" w:cs="メイリオ" w:hint="eastAsia"/>
          <w:szCs w:val="21"/>
        </w:rPr>
        <w:t>デザイン思考は、</w:t>
      </w:r>
      <w:r w:rsidR="005C553F">
        <w:rPr>
          <w:rFonts w:asciiTheme="minorEastAsia" w:eastAsiaTheme="minorEastAsia" w:hAnsiTheme="minorEastAsia" w:hint="eastAsia"/>
        </w:rPr>
        <w:t>V</w:t>
      </w:r>
      <w:r w:rsidR="005C553F">
        <w:rPr>
          <w:rFonts w:asciiTheme="minorEastAsia" w:eastAsiaTheme="minorEastAsia" w:hAnsiTheme="minorEastAsia"/>
        </w:rPr>
        <w:t>UCA</w:t>
      </w:r>
      <w:r w:rsidR="005C553F">
        <w:rPr>
          <w:rFonts w:asciiTheme="minorEastAsia" w:eastAsiaTheme="minorEastAsia" w:hAnsiTheme="minorEastAsia" w:hint="eastAsia"/>
        </w:rPr>
        <w:t>と呼ばれる予測困難で流動的な社会において、</w:t>
      </w:r>
      <w:r w:rsidR="005C440A">
        <w:rPr>
          <w:rFonts w:asciiTheme="minorEastAsia" w:eastAsiaTheme="minorEastAsia" w:hAnsiTheme="minorEastAsia" w:hint="eastAsia"/>
        </w:rPr>
        <w:t>顧客や</w:t>
      </w:r>
      <w:r w:rsidRPr="001A6DE8">
        <w:rPr>
          <w:rFonts w:asciiTheme="minorEastAsia" w:eastAsiaTheme="minorEastAsia" w:hAnsiTheme="minorEastAsia" w:cs="メイリオ" w:hint="eastAsia"/>
          <w:szCs w:val="21"/>
        </w:rPr>
        <w:t>ユーザー自身も気がついていない真のニーズや課題を発見し、</w:t>
      </w:r>
      <w:r w:rsidRPr="001A6DE8">
        <w:rPr>
          <w:rFonts w:asciiTheme="minorEastAsia" w:eastAsiaTheme="minorEastAsia" w:hAnsiTheme="minorEastAsia" w:cs="メイリオ"/>
          <w:szCs w:val="21"/>
        </w:rPr>
        <w:t>顧客やユーザーを軸に</w:t>
      </w:r>
      <w:r w:rsidRPr="001A6DE8">
        <w:rPr>
          <w:rFonts w:asciiTheme="minorEastAsia" w:eastAsiaTheme="minorEastAsia" w:hAnsiTheme="minorEastAsia" w:cs="メイリオ" w:hint="eastAsia"/>
          <w:szCs w:val="21"/>
        </w:rPr>
        <w:t>、多様な</w:t>
      </w:r>
      <w:r w:rsidRPr="001A6DE8">
        <w:rPr>
          <w:rFonts w:asciiTheme="minorEastAsia" w:eastAsiaTheme="minorEastAsia" w:hAnsiTheme="minorEastAsia" w:cs="メイリオ"/>
          <w:szCs w:val="21"/>
        </w:rPr>
        <w:t>関係者と</w:t>
      </w:r>
      <w:r w:rsidR="005C553F">
        <w:rPr>
          <w:rFonts w:asciiTheme="minorEastAsia" w:eastAsiaTheme="minorEastAsia" w:hAnsiTheme="minorEastAsia" w:cs="メイリオ" w:hint="eastAsia"/>
          <w:szCs w:val="21"/>
        </w:rPr>
        <w:t>共創的に</w:t>
      </w:r>
      <w:r w:rsidRPr="001A6DE8">
        <w:rPr>
          <w:rFonts w:asciiTheme="minorEastAsia" w:eastAsiaTheme="minorEastAsia" w:hAnsiTheme="minorEastAsia" w:cs="メイリオ" w:hint="eastAsia"/>
          <w:szCs w:val="21"/>
        </w:rPr>
        <w:t>課題解決を探る手法として、国内外で</w:t>
      </w:r>
      <w:r w:rsidRPr="001A6DE8">
        <w:rPr>
          <w:rFonts w:asciiTheme="minorEastAsia" w:eastAsiaTheme="minorEastAsia" w:hAnsiTheme="minorEastAsia" w:cs="メイリオ"/>
          <w:szCs w:val="21"/>
        </w:rPr>
        <w:t>急速に普及している</w:t>
      </w:r>
      <w:r w:rsidRPr="001A6DE8">
        <w:rPr>
          <w:rFonts w:asciiTheme="minorEastAsia" w:eastAsiaTheme="minorEastAsia" w:hAnsiTheme="minorEastAsia" w:cs="メイリオ" w:hint="eastAsia"/>
          <w:szCs w:val="21"/>
        </w:rPr>
        <w:t>思考ツールです。</w:t>
      </w:r>
    </w:p>
    <w:p w:rsidR="00CD5A53" w:rsidRPr="00CD5A53" w:rsidRDefault="00CD5A53" w:rsidP="00CD5A53">
      <w:pPr>
        <w:tabs>
          <w:tab w:val="left" w:pos="1358"/>
        </w:tabs>
        <w:spacing w:line="320" w:lineRule="exact"/>
        <w:ind w:leftChars="200" w:left="432" w:firstLineChars="100" w:firstLine="216"/>
        <w:rPr>
          <w:rFonts w:ascii="メイリオ" w:eastAsia="メイリオ" w:hAnsi="メイリオ" w:cs="メイリオ"/>
          <w:szCs w:val="21"/>
        </w:rPr>
      </w:pPr>
      <w:r w:rsidRPr="001A6DE8">
        <w:rPr>
          <w:rFonts w:asciiTheme="minorEastAsia" w:eastAsiaTheme="minorEastAsia" w:hAnsiTheme="minorEastAsia" w:hint="eastAsia"/>
        </w:rPr>
        <w:t>地域の産業が継続して価値あるものを生みだすために</w:t>
      </w:r>
      <w:r w:rsidR="005C440A">
        <w:rPr>
          <w:rFonts w:asciiTheme="minorEastAsia" w:eastAsiaTheme="minorEastAsia" w:hAnsiTheme="minorEastAsia" w:hint="eastAsia"/>
        </w:rPr>
        <w:t>、今年度は、デザイン思考プロセスがもつ関係性の（再）構築機能に着目し、</w:t>
      </w:r>
      <w:r w:rsidRPr="001A6DE8">
        <w:rPr>
          <w:rFonts w:asciiTheme="minorEastAsia" w:eastAsiaTheme="minorEastAsia" w:hAnsiTheme="minorEastAsia" w:hint="eastAsia"/>
        </w:rPr>
        <w:t>新たな価値創造や、組織の枠を</w:t>
      </w:r>
      <w:r w:rsidR="005C440A">
        <w:rPr>
          <w:rFonts w:asciiTheme="minorEastAsia" w:eastAsiaTheme="minorEastAsia" w:hAnsiTheme="minorEastAsia" w:hint="eastAsia"/>
        </w:rPr>
        <w:t>またいでの</w:t>
      </w:r>
      <w:r w:rsidRPr="001A6DE8">
        <w:rPr>
          <w:rFonts w:asciiTheme="minorEastAsia" w:eastAsiaTheme="minorEastAsia" w:hAnsiTheme="minorEastAsia" w:hint="eastAsia"/>
        </w:rPr>
        <w:t>持続的なイノベーションを生み出す企業組織づくり</w:t>
      </w:r>
      <w:r w:rsidR="001F5BE0">
        <w:rPr>
          <w:rFonts w:asciiTheme="minorEastAsia" w:eastAsiaTheme="minorEastAsia" w:hAnsiTheme="minorEastAsia" w:hint="eastAsia"/>
        </w:rPr>
        <w:t>・企業内</w:t>
      </w:r>
      <w:r w:rsidR="001F5BE0" w:rsidRPr="001A6DE8">
        <w:rPr>
          <w:rFonts w:asciiTheme="minorEastAsia" w:eastAsiaTheme="minorEastAsia" w:hAnsiTheme="minorEastAsia" w:hint="eastAsia"/>
        </w:rPr>
        <w:t>共創人材の育成</w:t>
      </w:r>
      <w:r w:rsidR="005D2778">
        <w:rPr>
          <w:rFonts w:asciiTheme="minorEastAsia" w:eastAsiaTheme="minorEastAsia" w:hAnsiTheme="minorEastAsia" w:hint="eastAsia"/>
        </w:rPr>
        <w:t>を伴走型で</w:t>
      </w:r>
      <w:r w:rsidRPr="001A6DE8">
        <w:rPr>
          <w:rFonts w:asciiTheme="minorEastAsia" w:eastAsiaTheme="minorEastAsia" w:hAnsiTheme="minorEastAsia" w:hint="eastAsia"/>
        </w:rPr>
        <w:t>支援します。</w:t>
      </w:r>
    </w:p>
    <w:p w:rsidR="000E3CD3" w:rsidRPr="00D60116" w:rsidRDefault="000E3CD3" w:rsidP="0054565C">
      <w:pPr>
        <w:ind w:left="250" w:hangingChars="100" w:hanging="250"/>
        <w:rPr>
          <w:rFonts w:asciiTheme="minorEastAsia" w:eastAsiaTheme="minorEastAsia" w:hAnsiTheme="minorEastAsia"/>
          <w:spacing w:val="2"/>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60116" w:rsidRPr="003802B0" w:rsidTr="002728B4">
        <w:tc>
          <w:tcPr>
            <w:tcW w:w="9382" w:type="dxa"/>
            <w:shd w:val="clear" w:color="auto" w:fill="D9D9D9" w:themeFill="background1" w:themeFillShade="D9"/>
          </w:tcPr>
          <w:p w:rsidR="006572DC" w:rsidRPr="00CD5A53" w:rsidRDefault="006572DC" w:rsidP="006572DC">
            <w:pPr>
              <w:spacing w:line="300" w:lineRule="exact"/>
              <w:rPr>
                <w:rFonts w:asciiTheme="majorEastAsia" w:eastAsiaTheme="majorEastAsia" w:hAnsiTheme="majorEastAsia"/>
                <w:spacing w:val="2"/>
                <w:sz w:val="22"/>
                <w:szCs w:val="22"/>
              </w:rPr>
            </w:pPr>
            <w:r w:rsidRPr="00CD5A53">
              <w:rPr>
                <w:rFonts w:asciiTheme="majorEastAsia" w:eastAsiaTheme="majorEastAsia" w:hAnsiTheme="majorEastAsia" w:hint="eastAsia"/>
                <w:spacing w:val="2"/>
                <w:sz w:val="22"/>
                <w:szCs w:val="22"/>
              </w:rPr>
              <w:t>【</w:t>
            </w:r>
            <w:r w:rsidR="00A0490E" w:rsidRPr="00CD5A53">
              <w:rPr>
                <w:rFonts w:asciiTheme="majorEastAsia" w:eastAsiaTheme="majorEastAsia" w:hAnsiTheme="majorEastAsia" w:hint="eastAsia"/>
                <w:spacing w:val="2"/>
                <w:sz w:val="22"/>
                <w:szCs w:val="22"/>
              </w:rPr>
              <w:t>本事業</w:t>
            </w:r>
            <w:r w:rsidRPr="00CD5A53">
              <w:rPr>
                <w:rFonts w:asciiTheme="majorEastAsia" w:eastAsiaTheme="majorEastAsia" w:hAnsiTheme="majorEastAsia" w:hint="eastAsia"/>
                <w:spacing w:val="2"/>
                <w:sz w:val="22"/>
                <w:szCs w:val="22"/>
              </w:rPr>
              <w:t>受託</w:t>
            </w:r>
            <w:r w:rsidR="001A6DE8">
              <w:rPr>
                <w:rFonts w:asciiTheme="majorEastAsia" w:eastAsiaTheme="majorEastAsia" w:hAnsiTheme="majorEastAsia" w:hint="eastAsia"/>
                <w:spacing w:val="2"/>
                <w:sz w:val="22"/>
                <w:szCs w:val="22"/>
              </w:rPr>
              <w:t>者の</w:t>
            </w:r>
            <w:r w:rsidRPr="00CD5A53">
              <w:rPr>
                <w:rFonts w:asciiTheme="majorEastAsia" w:eastAsiaTheme="majorEastAsia" w:hAnsiTheme="majorEastAsia" w:hint="eastAsia"/>
                <w:spacing w:val="2"/>
                <w:sz w:val="22"/>
                <w:szCs w:val="22"/>
              </w:rPr>
              <w:t>ご紹介】</w:t>
            </w:r>
          </w:p>
          <w:p w:rsidR="006572DC" w:rsidRPr="001A6DE8" w:rsidRDefault="006572DC" w:rsidP="006572DC">
            <w:pPr>
              <w:spacing w:line="300" w:lineRule="exact"/>
              <w:rPr>
                <w:rFonts w:asciiTheme="majorEastAsia" w:eastAsiaTheme="majorEastAsia" w:hAnsiTheme="majorEastAsia"/>
                <w:spacing w:val="2"/>
                <w:sz w:val="22"/>
                <w:szCs w:val="22"/>
              </w:rPr>
            </w:pPr>
            <w:r w:rsidRPr="001A6DE8">
              <w:rPr>
                <w:rFonts w:asciiTheme="majorEastAsia" w:eastAsiaTheme="majorEastAsia" w:hAnsiTheme="majorEastAsia" w:hint="eastAsia"/>
                <w:spacing w:val="2"/>
                <w:sz w:val="22"/>
                <w:szCs w:val="22"/>
              </w:rPr>
              <w:t xml:space="preserve">１　</w:t>
            </w:r>
            <w:r w:rsidR="001A6DE8" w:rsidRPr="001A6DE8">
              <w:rPr>
                <w:rFonts w:asciiTheme="majorEastAsia" w:eastAsiaTheme="majorEastAsia" w:hAnsiTheme="majorEastAsia" w:hint="eastAsia"/>
                <w:spacing w:val="2"/>
                <w:sz w:val="22"/>
                <w:szCs w:val="22"/>
              </w:rPr>
              <w:t>受託先事業担当者</w:t>
            </w:r>
            <w:r w:rsidRPr="001A6DE8">
              <w:rPr>
                <w:rFonts w:asciiTheme="majorEastAsia" w:eastAsiaTheme="majorEastAsia" w:hAnsiTheme="majorEastAsia" w:hint="eastAsia"/>
                <w:spacing w:val="2"/>
                <w:sz w:val="22"/>
                <w:szCs w:val="22"/>
              </w:rPr>
              <w:t xml:space="preserve">　</w:t>
            </w:r>
            <w:r w:rsidR="00CD5A53" w:rsidRPr="001A6DE8">
              <w:rPr>
                <w:rFonts w:asciiTheme="majorEastAsia" w:eastAsiaTheme="majorEastAsia" w:hAnsiTheme="majorEastAsia" w:cs="メイリオ" w:hint="eastAsia"/>
                <w:sz w:val="22"/>
                <w:szCs w:val="22"/>
              </w:rPr>
              <w:t>九州大学芸術工学研究院 准教授　松前あかね 氏</w:t>
            </w:r>
          </w:p>
          <w:p w:rsidR="006572DC" w:rsidRPr="001A6DE8" w:rsidRDefault="00CD5A53" w:rsidP="006572DC">
            <w:pPr>
              <w:spacing w:line="300" w:lineRule="exact"/>
              <w:rPr>
                <w:rFonts w:asciiTheme="majorEastAsia" w:eastAsiaTheme="majorEastAsia" w:hAnsiTheme="majorEastAsia"/>
                <w:spacing w:val="2"/>
                <w:sz w:val="22"/>
                <w:szCs w:val="22"/>
              </w:rPr>
            </w:pPr>
            <w:r w:rsidRPr="001A6DE8">
              <w:rPr>
                <w:rFonts w:asciiTheme="majorEastAsia" w:eastAsiaTheme="majorEastAsia" w:hAnsiTheme="majorEastAsia" w:hint="eastAsia"/>
                <w:spacing w:val="2"/>
                <w:sz w:val="22"/>
                <w:szCs w:val="22"/>
              </w:rPr>
              <w:t>２</w:t>
            </w:r>
            <w:r w:rsidR="006572DC" w:rsidRPr="001A6DE8">
              <w:rPr>
                <w:rFonts w:asciiTheme="majorEastAsia" w:eastAsiaTheme="majorEastAsia" w:hAnsiTheme="majorEastAsia" w:hint="eastAsia"/>
                <w:spacing w:val="2"/>
                <w:sz w:val="22"/>
                <w:szCs w:val="22"/>
              </w:rPr>
              <w:t xml:space="preserve">　概要</w:t>
            </w:r>
          </w:p>
          <w:p w:rsidR="00CD5A53" w:rsidRPr="001A6DE8" w:rsidRDefault="00CD5A53" w:rsidP="001A6DE8">
            <w:pPr>
              <w:autoSpaceDE w:val="0"/>
              <w:autoSpaceDN w:val="0"/>
              <w:adjustRightInd w:val="0"/>
              <w:ind w:leftChars="223" w:left="482"/>
              <w:jc w:val="left"/>
              <w:rPr>
                <w:rFonts w:asciiTheme="majorEastAsia" w:eastAsiaTheme="majorEastAsia" w:hAnsiTheme="majorEastAsia"/>
                <w:spacing w:val="2"/>
                <w:sz w:val="22"/>
                <w:szCs w:val="22"/>
              </w:rPr>
            </w:pPr>
            <w:r w:rsidRPr="001A6DE8">
              <w:rPr>
                <w:rFonts w:asciiTheme="majorEastAsia" w:eastAsiaTheme="majorEastAsia" w:hAnsiTheme="majorEastAsia" w:hint="eastAsia"/>
                <w:spacing w:val="2"/>
                <w:sz w:val="22"/>
                <w:szCs w:val="22"/>
              </w:rPr>
              <w:t xml:space="preserve">　</w:t>
            </w:r>
            <w:r w:rsidRPr="001A6DE8">
              <w:rPr>
                <w:rFonts w:asciiTheme="majorEastAsia" w:eastAsiaTheme="majorEastAsia" w:hAnsiTheme="majorEastAsia" w:cs="ＭＳ ゴシック" w:hint="eastAsia"/>
                <w:kern w:val="0"/>
                <w:sz w:val="22"/>
                <w:szCs w:val="22"/>
              </w:rPr>
              <w:t>デザイン的アプローチによる</w:t>
            </w:r>
            <w:r w:rsidR="001F5BE0">
              <w:rPr>
                <w:rFonts w:asciiTheme="majorEastAsia" w:eastAsiaTheme="majorEastAsia" w:hAnsiTheme="majorEastAsia" w:cs="ＭＳ ゴシック" w:hint="eastAsia"/>
                <w:kern w:val="0"/>
                <w:sz w:val="22"/>
                <w:szCs w:val="22"/>
              </w:rPr>
              <w:t>事業</w:t>
            </w:r>
            <w:r w:rsidRPr="001A6DE8">
              <w:rPr>
                <w:rFonts w:asciiTheme="majorEastAsia" w:eastAsiaTheme="majorEastAsia" w:hAnsiTheme="majorEastAsia" w:cs="ＭＳ ゴシック" w:hint="eastAsia"/>
                <w:kern w:val="0"/>
                <w:sz w:val="22"/>
                <w:szCs w:val="22"/>
              </w:rPr>
              <w:t>モデル</w:t>
            </w:r>
            <w:r w:rsidR="005C440A">
              <w:rPr>
                <w:rFonts w:asciiTheme="majorEastAsia" w:eastAsiaTheme="majorEastAsia" w:hAnsiTheme="majorEastAsia" w:cs="ＭＳ ゴシック" w:hint="eastAsia"/>
                <w:kern w:val="0"/>
                <w:sz w:val="22"/>
                <w:szCs w:val="22"/>
              </w:rPr>
              <w:t>の</w:t>
            </w:r>
            <w:r w:rsidRPr="001A6DE8">
              <w:rPr>
                <w:rFonts w:asciiTheme="majorEastAsia" w:eastAsiaTheme="majorEastAsia" w:hAnsiTheme="majorEastAsia" w:cs="ＭＳ ゴシック" w:hint="eastAsia"/>
                <w:kern w:val="0"/>
                <w:sz w:val="22"/>
                <w:szCs w:val="22"/>
              </w:rPr>
              <w:t>構築や知識共創などを専門とし</w:t>
            </w:r>
            <w:r w:rsidR="001A6DE8" w:rsidRPr="001A6DE8">
              <w:rPr>
                <w:rFonts w:asciiTheme="majorEastAsia" w:eastAsiaTheme="majorEastAsia" w:hAnsiTheme="majorEastAsia" w:cs="ＭＳ ゴシック" w:hint="eastAsia"/>
                <w:kern w:val="0"/>
                <w:sz w:val="22"/>
                <w:szCs w:val="22"/>
              </w:rPr>
              <w:t>、</w:t>
            </w:r>
            <w:r w:rsidR="001A6DE8" w:rsidRPr="001A6DE8">
              <w:rPr>
                <w:rFonts w:asciiTheme="majorEastAsia" w:eastAsiaTheme="majorEastAsia" w:hAnsiTheme="majorEastAsia" w:hint="eastAsia"/>
                <w:sz w:val="22"/>
                <w:szCs w:val="22"/>
              </w:rPr>
              <w:t>同大学内に留まらず、国内・</w:t>
            </w:r>
            <w:r w:rsidR="009577AC">
              <w:rPr>
                <w:rFonts w:asciiTheme="majorEastAsia" w:eastAsiaTheme="majorEastAsia" w:hAnsiTheme="majorEastAsia" w:hint="eastAsia"/>
                <w:sz w:val="22"/>
                <w:szCs w:val="22"/>
              </w:rPr>
              <w:t>海</w:t>
            </w:r>
            <w:r w:rsidR="001A6DE8" w:rsidRPr="001A6DE8">
              <w:rPr>
                <w:rFonts w:asciiTheme="majorEastAsia" w:eastAsiaTheme="majorEastAsia" w:hAnsiTheme="majorEastAsia" w:hint="eastAsia"/>
                <w:sz w:val="22"/>
                <w:szCs w:val="22"/>
              </w:rPr>
              <w:t>外の大学等で講義や講演を行うなど、第一線の研究者として活躍。</w:t>
            </w:r>
            <w:r w:rsidRPr="001A6DE8">
              <w:rPr>
                <w:rFonts w:asciiTheme="majorEastAsia" w:eastAsiaTheme="majorEastAsia" w:hAnsiTheme="majorEastAsia" w:cs="ＭＳ ゴシック" w:hint="eastAsia"/>
                <w:kern w:val="0"/>
                <w:sz w:val="22"/>
                <w:szCs w:val="22"/>
              </w:rPr>
              <w:t>本県</w:t>
            </w:r>
            <w:r w:rsidR="00221971">
              <w:rPr>
                <w:rFonts w:asciiTheme="majorEastAsia" w:eastAsiaTheme="majorEastAsia" w:hAnsiTheme="majorEastAsia" w:cs="ＭＳ ゴシック" w:hint="eastAsia"/>
                <w:kern w:val="0"/>
                <w:sz w:val="22"/>
                <w:szCs w:val="22"/>
              </w:rPr>
              <w:t>でも多数の</w:t>
            </w:r>
            <w:r w:rsidR="001A6DE8" w:rsidRPr="001A6DE8">
              <w:rPr>
                <w:rFonts w:asciiTheme="majorEastAsia" w:eastAsiaTheme="majorEastAsia" w:hAnsiTheme="majorEastAsia" w:cs="ＭＳ ゴシック" w:hint="eastAsia"/>
                <w:kern w:val="0"/>
                <w:sz w:val="22"/>
                <w:szCs w:val="22"/>
              </w:rPr>
              <w:t>企業の新たな価値創出</w:t>
            </w:r>
            <w:r w:rsidR="00221971">
              <w:rPr>
                <w:rFonts w:asciiTheme="majorEastAsia" w:eastAsiaTheme="majorEastAsia" w:hAnsiTheme="majorEastAsia" w:cs="ＭＳ ゴシック" w:hint="eastAsia"/>
                <w:kern w:val="0"/>
                <w:sz w:val="22"/>
                <w:szCs w:val="22"/>
              </w:rPr>
              <w:t>に関わる人材育成</w:t>
            </w:r>
            <w:r w:rsidR="001A6DE8" w:rsidRPr="001A6DE8">
              <w:rPr>
                <w:rFonts w:asciiTheme="majorEastAsia" w:eastAsiaTheme="majorEastAsia" w:hAnsiTheme="majorEastAsia" w:cs="ＭＳ ゴシック" w:hint="eastAsia"/>
                <w:kern w:val="0"/>
                <w:sz w:val="22"/>
                <w:szCs w:val="22"/>
              </w:rPr>
              <w:t>を支援。</w:t>
            </w:r>
          </w:p>
          <w:p w:rsidR="00CD5A53" w:rsidRPr="001A68A9" w:rsidRDefault="001A6DE8" w:rsidP="001A6DE8">
            <w:pPr>
              <w:ind w:leftChars="223" w:left="482" w:firstLineChars="1" w:firstLine="2"/>
              <w:rPr>
                <w:rFonts w:asciiTheme="majorEastAsia" w:eastAsiaTheme="majorEastAsia" w:hAnsiTheme="majorEastAsia"/>
                <w:spacing w:val="2"/>
                <w:sz w:val="20"/>
              </w:rPr>
            </w:pPr>
            <w:r w:rsidRPr="001A6DE8">
              <w:rPr>
                <w:rFonts w:asciiTheme="majorEastAsia" w:eastAsiaTheme="majorEastAsia" w:hAnsiTheme="majorEastAsia" w:hint="eastAsia"/>
                <w:spacing w:val="2"/>
                <w:sz w:val="22"/>
                <w:szCs w:val="22"/>
              </w:rPr>
              <w:t xml:space="preserve">　</w:t>
            </w:r>
            <w:r w:rsidR="00CD5A53" w:rsidRPr="001A6DE8">
              <w:rPr>
                <w:rFonts w:asciiTheme="majorEastAsia" w:eastAsiaTheme="majorEastAsia" w:hAnsiTheme="majorEastAsia" w:hint="eastAsia"/>
                <w:sz w:val="22"/>
                <w:szCs w:val="22"/>
              </w:rPr>
              <w:t>また</w:t>
            </w:r>
            <w:r w:rsidR="00D253C4">
              <w:rPr>
                <w:rFonts w:asciiTheme="majorEastAsia" w:eastAsiaTheme="majorEastAsia" w:hAnsiTheme="majorEastAsia" w:hint="eastAsia"/>
                <w:sz w:val="22"/>
                <w:szCs w:val="22"/>
              </w:rPr>
              <w:t>現場での実務経験を背景に、</w:t>
            </w:r>
            <w:r w:rsidR="00221971">
              <w:rPr>
                <w:rFonts w:asciiTheme="majorEastAsia" w:eastAsiaTheme="majorEastAsia" w:hAnsiTheme="majorEastAsia" w:hint="eastAsia"/>
                <w:sz w:val="22"/>
                <w:szCs w:val="22"/>
              </w:rPr>
              <w:t>顧客をはじめ</w:t>
            </w:r>
            <w:r w:rsidR="005C440A">
              <w:rPr>
                <w:rFonts w:asciiTheme="majorEastAsia" w:eastAsiaTheme="majorEastAsia" w:hAnsiTheme="majorEastAsia" w:hint="eastAsia"/>
                <w:sz w:val="22"/>
                <w:szCs w:val="22"/>
              </w:rPr>
              <w:t>社外</w:t>
            </w:r>
            <w:r w:rsidR="00221971">
              <w:rPr>
                <w:rFonts w:asciiTheme="majorEastAsia" w:eastAsiaTheme="majorEastAsia" w:hAnsiTheme="majorEastAsia" w:hint="eastAsia"/>
                <w:sz w:val="22"/>
                <w:szCs w:val="22"/>
              </w:rPr>
              <w:t>のステークホルダー</w:t>
            </w:r>
            <w:r w:rsidR="00CD5A53" w:rsidRPr="001A6DE8">
              <w:rPr>
                <w:rFonts w:asciiTheme="majorEastAsia" w:eastAsiaTheme="majorEastAsia" w:hAnsiTheme="majorEastAsia" w:hint="eastAsia"/>
                <w:sz w:val="22"/>
                <w:szCs w:val="22"/>
              </w:rPr>
              <w:t>や</w:t>
            </w:r>
            <w:r w:rsidR="005C440A">
              <w:rPr>
                <w:rFonts w:asciiTheme="majorEastAsia" w:eastAsiaTheme="majorEastAsia" w:hAnsiTheme="majorEastAsia" w:hint="eastAsia"/>
                <w:sz w:val="22"/>
                <w:szCs w:val="22"/>
              </w:rPr>
              <w:t>社内</w:t>
            </w:r>
            <w:r w:rsidR="00D253C4">
              <w:rPr>
                <w:rFonts w:asciiTheme="majorEastAsia" w:eastAsiaTheme="majorEastAsia" w:hAnsiTheme="majorEastAsia" w:hint="eastAsia"/>
                <w:sz w:val="22"/>
                <w:szCs w:val="22"/>
              </w:rPr>
              <w:t>で</w:t>
            </w:r>
            <w:r w:rsidR="00221971">
              <w:rPr>
                <w:rFonts w:asciiTheme="majorEastAsia" w:eastAsiaTheme="majorEastAsia" w:hAnsiTheme="majorEastAsia" w:hint="eastAsia"/>
                <w:sz w:val="22"/>
                <w:szCs w:val="22"/>
              </w:rPr>
              <w:t>の</w:t>
            </w:r>
            <w:r w:rsidR="00CD5A53" w:rsidRPr="001A6DE8">
              <w:rPr>
                <w:rFonts w:asciiTheme="majorEastAsia" w:eastAsiaTheme="majorEastAsia" w:hAnsiTheme="majorEastAsia" w:hint="eastAsia"/>
                <w:sz w:val="22"/>
                <w:szCs w:val="22"/>
              </w:rPr>
              <w:t>関係性</w:t>
            </w:r>
            <w:r w:rsidR="00D253C4">
              <w:rPr>
                <w:rFonts w:asciiTheme="majorEastAsia" w:eastAsiaTheme="majorEastAsia" w:hAnsiTheme="majorEastAsia" w:hint="eastAsia"/>
                <w:sz w:val="22"/>
                <w:szCs w:val="22"/>
              </w:rPr>
              <w:t>など</w:t>
            </w:r>
            <w:r w:rsidR="00CD5A53" w:rsidRPr="001A6DE8">
              <w:rPr>
                <w:rFonts w:asciiTheme="majorEastAsia" w:eastAsiaTheme="majorEastAsia" w:hAnsiTheme="majorEastAsia" w:hint="eastAsia"/>
                <w:sz w:val="22"/>
                <w:szCs w:val="22"/>
              </w:rPr>
              <w:t>、</w:t>
            </w:r>
            <w:r w:rsidR="009577AC">
              <w:rPr>
                <w:rFonts w:asciiTheme="majorEastAsia" w:eastAsiaTheme="majorEastAsia" w:hAnsiTheme="majorEastAsia" w:hint="eastAsia"/>
                <w:sz w:val="22"/>
                <w:szCs w:val="22"/>
              </w:rPr>
              <w:t>ボトムアップ型アプローチでの</w:t>
            </w:r>
            <w:r w:rsidR="00CD5A53" w:rsidRPr="001A6DE8">
              <w:rPr>
                <w:rFonts w:asciiTheme="majorEastAsia" w:eastAsiaTheme="majorEastAsia" w:hAnsiTheme="majorEastAsia" w:hint="eastAsia"/>
                <w:sz w:val="22"/>
                <w:szCs w:val="22"/>
              </w:rPr>
              <w:t>共創</w:t>
            </w:r>
            <w:r w:rsidR="009577AC">
              <w:rPr>
                <w:rFonts w:asciiTheme="majorEastAsia" w:eastAsiaTheme="majorEastAsia" w:hAnsiTheme="majorEastAsia" w:hint="eastAsia"/>
                <w:sz w:val="22"/>
                <w:szCs w:val="22"/>
              </w:rPr>
              <w:t>的</w:t>
            </w:r>
            <w:r w:rsidR="00CD5A53" w:rsidRPr="001A6DE8">
              <w:rPr>
                <w:rFonts w:asciiTheme="majorEastAsia" w:eastAsiaTheme="majorEastAsia" w:hAnsiTheme="majorEastAsia" w:hint="eastAsia"/>
                <w:sz w:val="22"/>
                <w:szCs w:val="22"/>
              </w:rPr>
              <w:t>事業モデルの構築を得意とされ、地場企業を幅広く巻き込んだ仕組みや組織づくりにも積極的に取り組まれている。</w:t>
            </w:r>
          </w:p>
        </w:tc>
      </w:tr>
    </w:tbl>
    <w:p w:rsidR="00593F32" w:rsidRDefault="001F5BA0">
      <w:pPr>
        <w:rPr>
          <w:rFonts w:eastAsia="ＭＳ ゴシック"/>
          <w:sz w:val="24"/>
        </w:rPr>
      </w:pPr>
      <w:r w:rsidRPr="00D60116">
        <w:rPr>
          <w:rFonts w:eastAsia="ＭＳ ゴシック" w:hint="eastAsia"/>
          <w:sz w:val="24"/>
        </w:rPr>
        <w:t xml:space="preserve">　</w:t>
      </w:r>
    </w:p>
    <w:p w:rsidR="007B2DC7" w:rsidRPr="00D60116" w:rsidRDefault="007B2DC7">
      <w:pPr>
        <w:rPr>
          <w:rFonts w:eastAsia="ＭＳ ゴシック"/>
          <w:b/>
          <w:sz w:val="24"/>
        </w:rPr>
      </w:pPr>
      <w:r w:rsidRPr="00D60116">
        <w:rPr>
          <w:rFonts w:eastAsia="ＭＳ ゴシック" w:hint="eastAsia"/>
          <w:b/>
          <w:sz w:val="24"/>
        </w:rPr>
        <w:t xml:space="preserve">２　</w:t>
      </w:r>
      <w:r w:rsidR="00F77E12" w:rsidRPr="00D60116">
        <w:rPr>
          <w:rFonts w:eastAsia="ＭＳ ゴシック" w:hint="eastAsia"/>
          <w:b/>
          <w:sz w:val="24"/>
        </w:rPr>
        <w:t>対象</w:t>
      </w:r>
    </w:p>
    <w:p w:rsidR="008E685F" w:rsidRPr="00D60116" w:rsidRDefault="0054565C" w:rsidP="001A6DE8">
      <w:pPr>
        <w:ind w:leftChars="100" w:left="216"/>
        <w:rPr>
          <w:sz w:val="24"/>
        </w:rPr>
      </w:pPr>
      <w:r w:rsidRPr="00D60116">
        <w:rPr>
          <w:rFonts w:ascii="ＭＳ 明朝" w:hAnsi="ＭＳ 明朝" w:hint="eastAsia"/>
          <w:sz w:val="24"/>
        </w:rPr>
        <w:t xml:space="preserve">　</w:t>
      </w:r>
      <w:r w:rsidR="00B108FD">
        <w:rPr>
          <w:rFonts w:ascii="ＭＳ 明朝" w:hAnsi="ＭＳ 明朝" w:hint="eastAsia"/>
          <w:sz w:val="24"/>
        </w:rPr>
        <w:t>佐賀県内に事業所を有する企業</w:t>
      </w:r>
    </w:p>
    <w:p w:rsidR="00E518AC" w:rsidRPr="00D60116" w:rsidRDefault="00E518AC">
      <w:pPr>
        <w:rPr>
          <w:rFonts w:eastAsia="ＭＳ ゴシック"/>
          <w:b/>
          <w:sz w:val="24"/>
        </w:rPr>
      </w:pPr>
    </w:p>
    <w:p w:rsidR="007B2DC7" w:rsidRPr="00D60116" w:rsidRDefault="007B2DC7">
      <w:pPr>
        <w:rPr>
          <w:b/>
          <w:spacing w:val="2"/>
          <w:sz w:val="24"/>
        </w:rPr>
      </w:pPr>
      <w:r w:rsidRPr="00D60116">
        <w:rPr>
          <w:rFonts w:eastAsia="ＭＳ ゴシック" w:hint="eastAsia"/>
          <w:b/>
          <w:sz w:val="24"/>
        </w:rPr>
        <w:t>３　応募</w:t>
      </w:r>
    </w:p>
    <w:p w:rsidR="00B108FD" w:rsidRDefault="007B2DC7" w:rsidP="00B108FD">
      <w:pPr>
        <w:rPr>
          <w:rFonts w:ascii="ＭＳ 明朝" w:hAnsi="ＭＳ 明朝"/>
          <w:sz w:val="24"/>
        </w:rPr>
      </w:pPr>
      <w:r w:rsidRPr="00D60116">
        <w:rPr>
          <w:rFonts w:ascii="ＭＳ ゴシック" w:eastAsia="ＭＳ ゴシック" w:hAnsi="ＭＳ ゴシック" w:hint="eastAsia"/>
          <w:b/>
          <w:sz w:val="24"/>
        </w:rPr>
        <w:t>（１）受付期間</w:t>
      </w:r>
      <w:r w:rsidR="001E284E" w:rsidRPr="00D60116">
        <w:rPr>
          <w:rFonts w:hint="eastAsia"/>
          <w:spacing w:val="2"/>
          <w:sz w:val="24"/>
        </w:rPr>
        <w:t xml:space="preserve">　</w:t>
      </w:r>
      <w:r w:rsidR="00B108FD">
        <w:rPr>
          <w:rFonts w:hint="eastAsia"/>
          <w:spacing w:val="2"/>
          <w:sz w:val="24"/>
        </w:rPr>
        <w:t>令和</w:t>
      </w:r>
      <w:r w:rsidR="00B108FD" w:rsidRPr="001A6DE8">
        <w:rPr>
          <w:rFonts w:asciiTheme="minorEastAsia" w:eastAsiaTheme="minorEastAsia" w:hAnsiTheme="minorEastAsia" w:hint="eastAsia"/>
          <w:spacing w:val="2"/>
          <w:sz w:val="24"/>
        </w:rPr>
        <w:t>2</w:t>
      </w:r>
      <w:r w:rsidR="0094593A" w:rsidRPr="00D60116">
        <w:rPr>
          <w:rFonts w:ascii="ＭＳ 明朝" w:hAnsi="ＭＳ 明朝" w:hint="eastAsia"/>
          <w:sz w:val="24"/>
        </w:rPr>
        <w:t>年</w:t>
      </w:r>
      <w:r w:rsidR="000A5451" w:rsidRPr="00D60116">
        <w:rPr>
          <w:rFonts w:ascii="ＭＳ 明朝" w:hAnsi="ＭＳ 明朝" w:hint="eastAsia"/>
          <w:sz w:val="24"/>
        </w:rPr>
        <w:t>（</w:t>
      </w:r>
      <w:r w:rsidR="000A5451" w:rsidRPr="00D60116">
        <w:rPr>
          <w:rFonts w:ascii="ＭＳ 明朝" w:hAnsi="ＭＳ 明朝"/>
          <w:sz w:val="24"/>
        </w:rPr>
        <w:t>20</w:t>
      </w:r>
      <w:r w:rsidR="00B108FD">
        <w:rPr>
          <w:rFonts w:ascii="ＭＳ 明朝" w:hAnsi="ＭＳ 明朝" w:hint="eastAsia"/>
          <w:sz w:val="24"/>
        </w:rPr>
        <w:t>20</w:t>
      </w:r>
      <w:r w:rsidR="000A5451" w:rsidRPr="00D60116">
        <w:rPr>
          <w:rFonts w:ascii="ＭＳ 明朝" w:hAnsi="ＭＳ 明朝"/>
          <w:sz w:val="24"/>
        </w:rPr>
        <w:t>年）</w:t>
      </w:r>
      <w:r w:rsidR="00B108FD">
        <w:rPr>
          <w:rFonts w:ascii="ＭＳ 明朝" w:hAnsi="ＭＳ 明朝" w:hint="eastAsia"/>
          <w:sz w:val="24"/>
        </w:rPr>
        <w:t>5</w:t>
      </w:r>
      <w:r w:rsidR="0094593A" w:rsidRPr="00D60116">
        <w:rPr>
          <w:rFonts w:ascii="ＭＳ 明朝" w:hAnsi="ＭＳ 明朝" w:hint="eastAsia"/>
          <w:sz w:val="24"/>
        </w:rPr>
        <w:t>月</w:t>
      </w:r>
      <w:r w:rsidR="004E1F5C">
        <w:rPr>
          <w:rFonts w:ascii="ＭＳ 明朝" w:hAnsi="ＭＳ 明朝" w:hint="eastAsia"/>
          <w:sz w:val="24"/>
        </w:rPr>
        <w:t>20</w:t>
      </w:r>
      <w:r w:rsidR="000E3CD3" w:rsidRPr="00D60116">
        <w:rPr>
          <w:rFonts w:ascii="ＭＳ 明朝" w:hAnsi="ＭＳ 明朝" w:hint="eastAsia"/>
          <w:sz w:val="24"/>
        </w:rPr>
        <w:t>日（</w:t>
      </w:r>
      <w:r w:rsidR="004E1F5C">
        <w:rPr>
          <w:rFonts w:ascii="ＭＳ 明朝" w:hAnsi="ＭＳ 明朝" w:hint="eastAsia"/>
          <w:sz w:val="24"/>
        </w:rPr>
        <w:t>水</w:t>
      </w:r>
      <w:r w:rsidR="004046B9" w:rsidRPr="00D60116">
        <w:rPr>
          <w:rFonts w:ascii="ＭＳ 明朝" w:hAnsi="ＭＳ 明朝" w:hint="eastAsia"/>
          <w:sz w:val="24"/>
        </w:rPr>
        <w:t>）～</w:t>
      </w:r>
    </w:p>
    <w:p w:rsidR="00713F7D" w:rsidRPr="00D60116" w:rsidRDefault="002B4D17" w:rsidP="001A6DE8">
      <w:pPr>
        <w:ind w:firstLineChars="800" w:firstLine="1968"/>
        <w:rPr>
          <w:rFonts w:ascii="ＭＳ 明朝" w:hAnsi="ＭＳ 明朝"/>
          <w:sz w:val="24"/>
        </w:rPr>
      </w:pPr>
      <w:r>
        <w:rPr>
          <w:rFonts w:ascii="ＭＳ 明朝" w:hAnsi="ＭＳ 明朝" w:hint="eastAsia"/>
          <w:sz w:val="24"/>
        </w:rPr>
        <w:t>令和</w:t>
      </w:r>
      <w:r w:rsidR="00B108FD">
        <w:rPr>
          <w:rFonts w:ascii="ＭＳ 明朝" w:hAnsi="ＭＳ 明朝" w:hint="eastAsia"/>
          <w:sz w:val="24"/>
        </w:rPr>
        <w:t>2</w:t>
      </w:r>
      <w:r>
        <w:rPr>
          <w:rFonts w:ascii="ＭＳ 明朝" w:hAnsi="ＭＳ 明朝" w:hint="eastAsia"/>
          <w:sz w:val="24"/>
        </w:rPr>
        <w:t>年</w:t>
      </w:r>
      <w:r w:rsidR="00B108FD">
        <w:rPr>
          <w:rFonts w:ascii="ＭＳ 明朝" w:hAnsi="ＭＳ 明朝" w:hint="eastAsia"/>
          <w:sz w:val="24"/>
        </w:rPr>
        <w:t>（2020年）</w:t>
      </w:r>
      <w:r w:rsidR="00CD5A53">
        <w:rPr>
          <w:rFonts w:ascii="ＭＳ 明朝" w:hAnsi="ＭＳ 明朝" w:hint="eastAsia"/>
          <w:sz w:val="24"/>
        </w:rPr>
        <w:t>6</w:t>
      </w:r>
      <w:r w:rsidR="004046B9" w:rsidRPr="00D60116">
        <w:rPr>
          <w:rFonts w:ascii="ＭＳ 明朝" w:hAnsi="ＭＳ 明朝" w:hint="eastAsia"/>
          <w:sz w:val="24"/>
        </w:rPr>
        <w:t>月</w:t>
      </w:r>
      <w:r w:rsidR="004E1F5C">
        <w:rPr>
          <w:rFonts w:ascii="ＭＳ 明朝" w:hAnsi="ＭＳ 明朝" w:hint="eastAsia"/>
          <w:sz w:val="24"/>
        </w:rPr>
        <w:t>22</w:t>
      </w:r>
      <w:r w:rsidR="000307F2" w:rsidRPr="00D60116">
        <w:rPr>
          <w:rFonts w:ascii="ＭＳ 明朝" w:hAnsi="ＭＳ 明朝" w:hint="eastAsia"/>
          <w:sz w:val="24"/>
        </w:rPr>
        <w:t>日</w:t>
      </w:r>
      <w:r w:rsidR="004046B9" w:rsidRPr="00D60116">
        <w:rPr>
          <w:rFonts w:ascii="ＭＳ 明朝" w:hAnsi="ＭＳ 明朝" w:hint="eastAsia"/>
          <w:sz w:val="24"/>
        </w:rPr>
        <w:t>（</w:t>
      </w:r>
      <w:r w:rsidR="004E1F5C">
        <w:rPr>
          <w:rFonts w:ascii="ＭＳ 明朝" w:hAnsi="ＭＳ 明朝" w:hint="eastAsia"/>
          <w:sz w:val="24"/>
        </w:rPr>
        <w:t>月</w:t>
      </w:r>
      <w:r w:rsidR="0094593A" w:rsidRPr="00D60116">
        <w:rPr>
          <w:rFonts w:ascii="ＭＳ 明朝" w:hAnsi="ＭＳ 明朝" w:hint="eastAsia"/>
          <w:sz w:val="24"/>
        </w:rPr>
        <w:t>）</w:t>
      </w:r>
    </w:p>
    <w:p w:rsidR="007B2DC7" w:rsidRPr="00D60116" w:rsidRDefault="007B2DC7">
      <w:pPr>
        <w:rPr>
          <w:rFonts w:ascii="ＭＳ ゴシック" w:eastAsia="ＭＳ ゴシック" w:hAnsi="ＭＳ ゴシック"/>
          <w:b/>
          <w:spacing w:val="2"/>
          <w:sz w:val="24"/>
        </w:rPr>
      </w:pPr>
      <w:r w:rsidRPr="00D60116">
        <w:rPr>
          <w:rFonts w:ascii="ＭＳ ゴシック" w:eastAsia="ＭＳ ゴシック" w:hAnsi="ＭＳ ゴシック" w:hint="eastAsia"/>
          <w:b/>
          <w:sz w:val="24"/>
        </w:rPr>
        <w:t>（２）応募方法</w:t>
      </w:r>
      <w:r w:rsidR="002728B4" w:rsidRPr="00D60116">
        <w:rPr>
          <w:rFonts w:ascii="ＭＳ ゴシック" w:eastAsia="ＭＳ ゴシック" w:hAnsi="ＭＳ ゴシック" w:hint="eastAsia"/>
          <w:b/>
          <w:sz w:val="24"/>
        </w:rPr>
        <w:t xml:space="preserve">　</w:t>
      </w:r>
    </w:p>
    <w:p w:rsidR="007B2DC7" w:rsidRPr="00D60116" w:rsidRDefault="00434FA6" w:rsidP="009768D7">
      <w:pPr>
        <w:ind w:leftChars="200" w:left="432"/>
        <w:rPr>
          <w:spacing w:val="2"/>
          <w:sz w:val="24"/>
        </w:rPr>
      </w:pPr>
      <w:r w:rsidRPr="00D60116">
        <w:rPr>
          <w:rFonts w:hint="eastAsia"/>
          <w:sz w:val="24"/>
        </w:rPr>
        <w:t xml:space="preserve">　所定の</w:t>
      </w:r>
      <w:r w:rsidR="000665BA">
        <w:rPr>
          <w:rFonts w:hint="eastAsia"/>
          <w:sz w:val="24"/>
        </w:rPr>
        <w:t>「</w:t>
      </w:r>
      <w:r w:rsidR="000665BA" w:rsidRPr="000665BA">
        <w:rPr>
          <w:rFonts w:hint="eastAsia"/>
          <w:sz w:val="24"/>
        </w:rPr>
        <w:t>エントリーシ</w:t>
      </w:r>
      <w:r w:rsidR="000665BA" w:rsidRPr="001A68A9">
        <w:rPr>
          <w:rFonts w:asciiTheme="minorEastAsia" w:eastAsiaTheme="minorEastAsia" w:hAnsiTheme="minorEastAsia" w:hint="eastAsia"/>
          <w:sz w:val="24"/>
        </w:rPr>
        <w:t>ート</w:t>
      </w:r>
      <w:r w:rsidR="000665BA">
        <w:rPr>
          <w:rFonts w:hint="eastAsia"/>
          <w:sz w:val="24"/>
        </w:rPr>
        <w:t>」</w:t>
      </w:r>
      <w:r w:rsidRPr="00D60116">
        <w:rPr>
          <w:rFonts w:hint="eastAsia"/>
          <w:sz w:val="24"/>
        </w:rPr>
        <w:t>に必要事項を記載し、以下</w:t>
      </w:r>
      <w:r w:rsidR="007B2DC7" w:rsidRPr="00D60116">
        <w:rPr>
          <w:rFonts w:hint="eastAsia"/>
          <w:sz w:val="24"/>
        </w:rPr>
        <w:t>の方法により応募してください。</w:t>
      </w:r>
      <w:r w:rsidR="000665BA">
        <w:rPr>
          <w:rFonts w:hint="eastAsia"/>
          <w:sz w:val="24"/>
        </w:rPr>
        <w:t>また、</w:t>
      </w:r>
      <w:r w:rsidR="00B108FD">
        <w:rPr>
          <w:rFonts w:hint="eastAsia"/>
          <w:sz w:val="24"/>
        </w:rPr>
        <w:t>会社</w:t>
      </w:r>
      <w:r w:rsidR="000665BA" w:rsidRPr="000665BA">
        <w:rPr>
          <w:rFonts w:hint="eastAsia"/>
          <w:sz w:val="24"/>
        </w:rPr>
        <w:t>概要が分かるようなパンフレットや資料などがあれば、佐賀県産業</w:t>
      </w:r>
      <w:r w:rsidR="00B108FD">
        <w:rPr>
          <w:rFonts w:hint="eastAsia"/>
          <w:sz w:val="24"/>
        </w:rPr>
        <w:t>政策</w:t>
      </w:r>
      <w:r w:rsidR="000665BA" w:rsidRPr="000665BA">
        <w:rPr>
          <w:rFonts w:hint="eastAsia"/>
          <w:sz w:val="24"/>
        </w:rPr>
        <w:t>課へ</w:t>
      </w:r>
      <w:r w:rsidR="000665BA" w:rsidRPr="001A68A9">
        <w:rPr>
          <w:rFonts w:asciiTheme="minorEastAsia" w:eastAsiaTheme="minorEastAsia" w:hAnsiTheme="minorEastAsia"/>
          <w:sz w:val="24"/>
        </w:rPr>
        <w:t>2</w:t>
      </w:r>
      <w:r w:rsidR="000665BA" w:rsidRPr="000665BA">
        <w:rPr>
          <w:rFonts w:hint="eastAsia"/>
          <w:sz w:val="24"/>
        </w:rPr>
        <w:t>部、御提出をお願いします。</w:t>
      </w:r>
    </w:p>
    <w:p w:rsidR="007B2DC7" w:rsidRPr="00D60116" w:rsidRDefault="007B2DC7" w:rsidP="009768D7">
      <w:pPr>
        <w:ind w:leftChars="200" w:left="432"/>
        <w:rPr>
          <w:rFonts w:ascii="ＭＳ ゴシック" w:eastAsia="ＭＳ ゴシック" w:hAnsi="ＭＳ ゴシック"/>
          <w:b/>
          <w:spacing w:val="2"/>
          <w:sz w:val="24"/>
        </w:rPr>
      </w:pPr>
      <w:r w:rsidRPr="00D60116">
        <w:rPr>
          <w:rFonts w:ascii="ＭＳ ゴシック" w:eastAsia="ＭＳ ゴシック" w:hAnsi="ＭＳ ゴシック" w:hint="eastAsia"/>
          <w:b/>
          <w:sz w:val="24"/>
        </w:rPr>
        <w:t>①　郵送の場合</w:t>
      </w:r>
    </w:p>
    <w:p w:rsidR="00D91EC6" w:rsidRPr="00D60116" w:rsidRDefault="007B2DC7" w:rsidP="009768D7">
      <w:pPr>
        <w:ind w:leftChars="200" w:left="432"/>
        <w:rPr>
          <w:rFonts w:ascii="ＭＳ 明朝" w:hAnsi="ＭＳ 明朝"/>
          <w:sz w:val="24"/>
        </w:rPr>
      </w:pPr>
      <w:r w:rsidRPr="00D60116">
        <w:rPr>
          <w:rFonts w:hint="eastAsia"/>
          <w:sz w:val="24"/>
        </w:rPr>
        <w:t xml:space="preserve">　　</w:t>
      </w:r>
      <w:r w:rsidRPr="00D60116">
        <w:rPr>
          <w:rFonts w:ascii="ＭＳ 明朝" w:hAnsi="ＭＳ 明朝" w:hint="eastAsia"/>
          <w:sz w:val="24"/>
        </w:rPr>
        <w:t>〒</w:t>
      </w:r>
      <w:r w:rsidR="002728B4" w:rsidRPr="00D60116">
        <w:rPr>
          <w:rFonts w:ascii="ＭＳ 明朝" w:hAnsi="ＭＳ 明朝"/>
          <w:sz w:val="24"/>
        </w:rPr>
        <w:t>840-8570</w:t>
      </w:r>
      <w:r w:rsidR="008925C5" w:rsidRPr="00D60116">
        <w:rPr>
          <w:rFonts w:ascii="ＭＳ 明朝" w:hAnsi="ＭＳ 明朝" w:hint="eastAsia"/>
          <w:sz w:val="24"/>
        </w:rPr>
        <w:t>（住所不要）</w:t>
      </w:r>
    </w:p>
    <w:p w:rsidR="002728B4" w:rsidRDefault="007B2DC7" w:rsidP="00D92387">
      <w:pPr>
        <w:ind w:leftChars="200" w:left="432" w:firstLineChars="200" w:firstLine="492"/>
        <w:rPr>
          <w:rFonts w:ascii="ＭＳ 明朝" w:hAnsi="ＭＳ 明朝"/>
          <w:sz w:val="24"/>
        </w:rPr>
      </w:pPr>
      <w:r w:rsidRPr="00D60116">
        <w:rPr>
          <w:rFonts w:ascii="ＭＳ 明朝" w:hAnsi="ＭＳ 明朝" w:hint="eastAsia"/>
          <w:sz w:val="24"/>
        </w:rPr>
        <w:t>佐賀県</w:t>
      </w:r>
      <w:r w:rsidR="00EF1FEE" w:rsidRPr="00D60116">
        <w:rPr>
          <w:rFonts w:ascii="ＭＳ 明朝" w:hAnsi="ＭＳ 明朝" w:hint="eastAsia"/>
          <w:sz w:val="24"/>
        </w:rPr>
        <w:t>産業</w:t>
      </w:r>
      <w:r w:rsidR="00B108FD">
        <w:rPr>
          <w:rFonts w:ascii="ＭＳ 明朝" w:hAnsi="ＭＳ 明朝" w:hint="eastAsia"/>
          <w:sz w:val="24"/>
        </w:rPr>
        <w:t>政策</w:t>
      </w:r>
      <w:r w:rsidR="00EF1FEE" w:rsidRPr="00D60116">
        <w:rPr>
          <w:rFonts w:ascii="ＭＳ 明朝" w:hAnsi="ＭＳ 明朝" w:hint="eastAsia"/>
          <w:sz w:val="24"/>
        </w:rPr>
        <w:t xml:space="preserve">課　</w:t>
      </w:r>
      <w:r w:rsidR="00B108FD">
        <w:rPr>
          <w:rFonts w:ascii="ＭＳ 明朝" w:hAnsi="ＭＳ 明朝" w:hint="eastAsia"/>
          <w:sz w:val="24"/>
        </w:rPr>
        <w:t>DX・スタートアップ推進室</w:t>
      </w:r>
      <w:r w:rsidR="00EF1FEE" w:rsidRPr="00D60116">
        <w:rPr>
          <w:rFonts w:ascii="ＭＳ 明朝" w:hAnsi="ＭＳ 明朝" w:hint="eastAsia"/>
          <w:sz w:val="24"/>
        </w:rPr>
        <w:t xml:space="preserve">　</w:t>
      </w:r>
      <w:r w:rsidR="00B108FD">
        <w:rPr>
          <w:rFonts w:ascii="ＭＳ 明朝" w:hAnsi="ＭＳ 明朝" w:hint="eastAsia"/>
          <w:sz w:val="24"/>
        </w:rPr>
        <w:t>五郎川</w:t>
      </w:r>
    </w:p>
    <w:p w:rsidR="00A3272A" w:rsidRDefault="00A3272A" w:rsidP="00D92387">
      <w:pPr>
        <w:ind w:leftChars="200" w:left="432" w:firstLineChars="200" w:firstLine="492"/>
        <w:rPr>
          <w:rFonts w:ascii="ＭＳ 明朝" w:hAnsi="ＭＳ 明朝"/>
          <w:sz w:val="24"/>
        </w:rPr>
      </w:pPr>
    </w:p>
    <w:p w:rsidR="00A3272A" w:rsidRPr="001A68A9" w:rsidRDefault="00A3272A" w:rsidP="00A3272A">
      <w:pPr>
        <w:ind w:leftChars="197" w:left="426"/>
        <w:rPr>
          <w:rStyle w:val="a4"/>
          <w:rFonts w:ascii="ＭＳ 明朝" w:hAnsi="ＭＳ 明朝"/>
          <w:color w:val="auto"/>
          <w:sz w:val="24"/>
          <w:u w:val="none"/>
        </w:rPr>
      </w:pPr>
      <w:r w:rsidRPr="00D60116">
        <w:rPr>
          <w:rFonts w:ascii="ＭＳ ゴシック" w:eastAsia="ＭＳ ゴシック" w:hAnsi="ＭＳ ゴシック" w:hint="eastAsia"/>
          <w:b/>
          <w:sz w:val="24"/>
        </w:rPr>
        <w:t xml:space="preserve">②　</w:t>
      </w:r>
      <w:r>
        <w:rPr>
          <w:rFonts w:ascii="ＭＳ ゴシック" w:eastAsia="ＭＳ ゴシック" w:hAnsi="ＭＳ ゴシック" w:hint="eastAsia"/>
          <w:b/>
          <w:sz w:val="24"/>
        </w:rPr>
        <w:t>FAX</w:t>
      </w:r>
      <w:r w:rsidRPr="00D60116">
        <w:rPr>
          <w:rFonts w:ascii="ＭＳ ゴシック" w:eastAsia="ＭＳ ゴシック" w:hAnsi="ＭＳ ゴシック" w:hint="eastAsia"/>
          <w:b/>
          <w:sz w:val="24"/>
        </w:rPr>
        <w:t xml:space="preserve">の場合　</w:t>
      </w:r>
      <w:r w:rsidRPr="004C7103">
        <w:rPr>
          <w:rFonts w:ascii="ＭＳ ゴシック" w:eastAsia="ＭＳ ゴシック" w:hAnsi="ＭＳ ゴシック" w:hint="eastAsia"/>
          <w:b/>
          <w:sz w:val="24"/>
        </w:rPr>
        <w:t xml:space="preserve">　</w:t>
      </w:r>
      <w:r>
        <w:rPr>
          <w:rFonts w:asciiTheme="minorEastAsia" w:eastAsiaTheme="minorEastAsia" w:hAnsiTheme="minorEastAsia" w:hint="eastAsia"/>
          <w:sz w:val="24"/>
        </w:rPr>
        <w:t>0952-25-7270</w:t>
      </w:r>
    </w:p>
    <w:p w:rsidR="00A3272A" w:rsidRPr="00A3272A" w:rsidRDefault="00A3272A" w:rsidP="00A3272A">
      <w:pPr>
        <w:rPr>
          <w:rFonts w:ascii="ＭＳ 明朝" w:hAnsi="ＭＳ 明朝"/>
          <w:sz w:val="24"/>
        </w:rPr>
      </w:pPr>
    </w:p>
    <w:p w:rsidR="00722729" w:rsidRPr="001A68A9" w:rsidRDefault="00A3272A" w:rsidP="00027752">
      <w:pPr>
        <w:ind w:leftChars="200" w:left="432"/>
        <w:rPr>
          <w:rStyle w:val="a4"/>
          <w:rFonts w:ascii="ＭＳ 明朝" w:hAnsi="ＭＳ 明朝"/>
          <w:color w:val="auto"/>
          <w:sz w:val="24"/>
          <w:u w:val="none"/>
        </w:rPr>
      </w:pPr>
      <w:r>
        <w:rPr>
          <w:rFonts w:ascii="ＭＳ ゴシック" w:eastAsia="ＭＳ ゴシック" w:hAnsi="ＭＳ ゴシック" w:hint="eastAsia"/>
          <w:b/>
          <w:sz w:val="24"/>
        </w:rPr>
        <w:t>③</w:t>
      </w:r>
      <w:r w:rsidR="007B2DC7" w:rsidRPr="00D60116">
        <w:rPr>
          <w:rFonts w:ascii="ＭＳ ゴシック" w:eastAsia="ＭＳ ゴシック" w:hAnsi="ＭＳ ゴシック" w:hint="eastAsia"/>
          <w:b/>
          <w:sz w:val="24"/>
        </w:rPr>
        <w:t xml:space="preserve">　電子メールの場合</w:t>
      </w:r>
      <w:r w:rsidR="00027752" w:rsidRPr="00D60116">
        <w:rPr>
          <w:rFonts w:ascii="ＭＳ ゴシック" w:eastAsia="ＭＳ ゴシック" w:hAnsi="ＭＳ ゴシック" w:hint="eastAsia"/>
          <w:b/>
          <w:sz w:val="24"/>
        </w:rPr>
        <w:t xml:space="preserve">　</w:t>
      </w:r>
      <w:r w:rsidR="00027752" w:rsidRPr="004C7103">
        <w:rPr>
          <w:rFonts w:ascii="ＭＳ ゴシック" w:eastAsia="ＭＳ ゴシック" w:hAnsi="ＭＳ ゴシック" w:hint="eastAsia"/>
          <w:b/>
          <w:sz w:val="24"/>
        </w:rPr>
        <w:t xml:space="preserve">　</w:t>
      </w:r>
      <w:r w:rsidR="00B108FD" w:rsidRPr="001A6DE8">
        <w:rPr>
          <w:rFonts w:asciiTheme="minorEastAsia" w:eastAsiaTheme="minorEastAsia" w:hAnsiTheme="minorEastAsia"/>
          <w:sz w:val="24"/>
        </w:rPr>
        <w:t>sangyouseisaku@pref.saga.lg.jp</w:t>
      </w:r>
    </w:p>
    <w:p w:rsidR="000E3CD3" w:rsidRPr="00D60116" w:rsidRDefault="000E3CD3" w:rsidP="00027752">
      <w:pPr>
        <w:ind w:leftChars="200" w:left="432"/>
        <w:rPr>
          <w:rFonts w:ascii="ＭＳ 明朝" w:hAnsi="ＭＳ 明朝"/>
          <w:sz w:val="24"/>
        </w:rPr>
      </w:pPr>
    </w:p>
    <w:p w:rsidR="007B2DC7" w:rsidRPr="00D60116" w:rsidRDefault="007B2DC7" w:rsidP="00434FA6">
      <w:pPr>
        <w:ind w:left="2222" w:hangingChars="900" w:hanging="2222"/>
        <w:rPr>
          <w:spacing w:val="2"/>
          <w:sz w:val="24"/>
        </w:rPr>
      </w:pPr>
      <w:r w:rsidRPr="00D60116">
        <w:rPr>
          <w:rFonts w:eastAsia="ＭＳ ゴシック" w:hint="eastAsia"/>
          <w:b/>
          <w:sz w:val="24"/>
        </w:rPr>
        <w:t xml:space="preserve">４　</w:t>
      </w:r>
      <w:r w:rsidR="00027752" w:rsidRPr="00D60116">
        <w:rPr>
          <w:rFonts w:eastAsia="ＭＳ ゴシック" w:hint="eastAsia"/>
          <w:b/>
          <w:sz w:val="24"/>
        </w:rPr>
        <w:t>対象</w:t>
      </w:r>
      <w:r w:rsidR="00F65C60" w:rsidRPr="00D60116">
        <w:rPr>
          <w:rFonts w:eastAsia="ＭＳ ゴシック" w:hint="eastAsia"/>
          <w:b/>
          <w:sz w:val="24"/>
        </w:rPr>
        <w:t xml:space="preserve">企業数　</w:t>
      </w:r>
      <w:r w:rsidR="00F65C60" w:rsidRPr="00D60116">
        <w:rPr>
          <w:rFonts w:eastAsia="ＭＳ ゴシック" w:hint="eastAsia"/>
          <w:sz w:val="24"/>
        </w:rPr>
        <w:t xml:space="preserve">　</w:t>
      </w:r>
      <w:r w:rsidR="006572DC" w:rsidRPr="00D60116">
        <w:rPr>
          <w:rFonts w:asciiTheme="minorEastAsia" w:eastAsiaTheme="minorEastAsia" w:hAnsiTheme="minorEastAsia" w:hint="eastAsia"/>
          <w:sz w:val="24"/>
        </w:rPr>
        <w:t>応募いただいた中から</w:t>
      </w:r>
      <w:r w:rsidR="00ED22DD" w:rsidRPr="00D60116">
        <w:rPr>
          <w:rFonts w:asciiTheme="minorEastAsia" w:eastAsiaTheme="minorEastAsia" w:hAnsiTheme="minorEastAsia" w:hint="eastAsia"/>
          <w:sz w:val="24"/>
        </w:rPr>
        <w:t>、</w:t>
      </w:r>
      <w:r w:rsidR="007B6451" w:rsidRPr="00D60116">
        <w:rPr>
          <w:rFonts w:asciiTheme="minorEastAsia" w:eastAsiaTheme="minorEastAsia" w:hAnsiTheme="minorEastAsia" w:hint="eastAsia"/>
          <w:sz w:val="24"/>
        </w:rPr>
        <w:t>審査を経て</w:t>
      </w:r>
      <w:r w:rsidR="00B108FD">
        <w:rPr>
          <w:rFonts w:asciiTheme="minorEastAsia" w:eastAsiaTheme="minorEastAsia" w:hAnsiTheme="minorEastAsia"/>
          <w:sz w:val="24"/>
        </w:rPr>
        <w:t>3</w:t>
      </w:r>
      <w:r w:rsidR="007B6451" w:rsidRPr="00D60116">
        <w:rPr>
          <w:rFonts w:asciiTheme="minorEastAsia" w:eastAsiaTheme="minorEastAsia" w:hAnsiTheme="minorEastAsia"/>
          <w:sz w:val="24"/>
        </w:rPr>
        <w:t>社程度を選考します。</w:t>
      </w:r>
    </w:p>
    <w:p w:rsidR="00F65C60" w:rsidRPr="00D60116" w:rsidRDefault="00F65C60" w:rsidP="00434FA6">
      <w:pPr>
        <w:ind w:left="2222" w:hangingChars="900" w:hanging="2222"/>
        <w:rPr>
          <w:sz w:val="24"/>
        </w:rPr>
      </w:pPr>
      <w:r w:rsidRPr="00D60116">
        <w:rPr>
          <w:rFonts w:ascii="ＭＳ ゴシック" w:eastAsia="ＭＳ ゴシック" w:hAnsi="ＭＳ ゴシック" w:hint="eastAsia"/>
          <w:b/>
          <w:sz w:val="24"/>
        </w:rPr>
        <w:lastRenderedPageBreak/>
        <w:t>５　参加費用</w:t>
      </w:r>
      <w:r w:rsidRPr="00D60116">
        <w:rPr>
          <w:rFonts w:hint="eastAsia"/>
          <w:b/>
          <w:sz w:val="24"/>
        </w:rPr>
        <w:t xml:space="preserve">　</w:t>
      </w:r>
      <w:r w:rsidR="009768D7" w:rsidRPr="00D60116">
        <w:rPr>
          <w:rFonts w:hint="eastAsia"/>
          <w:b/>
          <w:sz w:val="24"/>
        </w:rPr>
        <w:t xml:space="preserve">　　</w:t>
      </w:r>
      <w:r w:rsidRPr="00D60116">
        <w:rPr>
          <w:rFonts w:asciiTheme="minorEastAsia" w:eastAsiaTheme="minorEastAsia" w:hAnsiTheme="minorEastAsia" w:hint="eastAsia"/>
          <w:sz w:val="24"/>
        </w:rPr>
        <w:t>無料</w:t>
      </w:r>
    </w:p>
    <w:p w:rsidR="00902EB6" w:rsidRPr="00D60116" w:rsidRDefault="00902EB6">
      <w:pPr>
        <w:rPr>
          <w:sz w:val="24"/>
        </w:rPr>
      </w:pPr>
    </w:p>
    <w:p w:rsidR="00F65C60" w:rsidRPr="00D60116" w:rsidRDefault="00F65C60">
      <w:pPr>
        <w:rPr>
          <w:rFonts w:ascii="ＭＳ ゴシック" w:eastAsia="ＭＳ ゴシック" w:hAnsi="ＭＳ ゴシック"/>
          <w:b/>
          <w:sz w:val="24"/>
        </w:rPr>
      </w:pPr>
      <w:r w:rsidRPr="00D60116">
        <w:rPr>
          <w:rFonts w:ascii="ＭＳ ゴシック" w:eastAsia="ＭＳ ゴシック" w:hAnsi="ＭＳ ゴシック" w:hint="eastAsia"/>
          <w:b/>
          <w:sz w:val="24"/>
        </w:rPr>
        <w:t xml:space="preserve">６　</w:t>
      </w:r>
      <w:r w:rsidR="001D3499" w:rsidRPr="00D60116">
        <w:rPr>
          <w:rFonts w:ascii="ＭＳ ゴシック" w:eastAsia="ＭＳ ゴシック" w:hAnsi="ＭＳ ゴシック" w:hint="eastAsia"/>
          <w:b/>
          <w:sz w:val="24"/>
        </w:rPr>
        <w:t>スケジュール（予定）</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368"/>
      </w:tblGrid>
      <w:tr w:rsidR="00D60116" w:rsidRPr="00902EB6" w:rsidTr="001A68A9">
        <w:tc>
          <w:tcPr>
            <w:tcW w:w="3053" w:type="dxa"/>
            <w:shd w:val="clear" w:color="auto" w:fill="D9D9D9"/>
            <w:vAlign w:val="center"/>
          </w:tcPr>
          <w:p w:rsidR="001D3499" w:rsidRPr="001A68A9" w:rsidRDefault="00B108FD" w:rsidP="001A68A9">
            <w:pPr>
              <w:spacing w:line="300" w:lineRule="exact"/>
              <w:rPr>
                <w:rFonts w:ascii="ＭＳ 明朝" w:hAnsi="ＭＳ 明朝"/>
                <w:sz w:val="22"/>
                <w:szCs w:val="22"/>
              </w:rPr>
            </w:pPr>
            <w:r>
              <w:rPr>
                <w:rFonts w:ascii="ＭＳ 明朝" w:hAnsi="ＭＳ 明朝" w:hint="eastAsia"/>
                <w:sz w:val="22"/>
                <w:szCs w:val="22"/>
              </w:rPr>
              <w:t>5</w:t>
            </w:r>
            <w:r w:rsidR="001D3499" w:rsidRPr="001A68A9">
              <w:rPr>
                <w:rFonts w:ascii="ＭＳ 明朝" w:hAnsi="ＭＳ 明朝" w:hint="eastAsia"/>
                <w:sz w:val="22"/>
                <w:szCs w:val="22"/>
              </w:rPr>
              <w:t>月</w:t>
            </w:r>
            <w:r w:rsidR="004E1F5C">
              <w:rPr>
                <w:rFonts w:ascii="ＭＳ 明朝" w:hAnsi="ＭＳ 明朝" w:hint="eastAsia"/>
                <w:sz w:val="22"/>
                <w:szCs w:val="22"/>
              </w:rPr>
              <w:t>20</w:t>
            </w:r>
            <w:r w:rsidR="003A6755" w:rsidRPr="001A68A9">
              <w:rPr>
                <w:rFonts w:ascii="ＭＳ 明朝" w:hAnsi="ＭＳ 明朝" w:hint="eastAsia"/>
                <w:sz w:val="22"/>
                <w:szCs w:val="22"/>
              </w:rPr>
              <w:t>日</w:t>
            </w:r>
            <w:r w:rsidR="001D3499" w:rsidRPr="001A68A9">
              <w:rPr>
                <w:rFonts w:ascii="ＭＳ 明朝" w:hAnsi="ＭＳ 明朝"/>
                <w:sz w:val="22"/>
                <w:szCs w:val="22"/>
              </w:rPr>
              <w:t>(</w:t>
            </w:r>
            <w:r w:rsidR="004E1F5C">
              <w:rPr>
                <w:rFonts w:ascii="ＭＳ 明朝" w:hAnsi="ＭＳ 明朝" w:hint="eastAsia"/>
                <w:sz w:val="22"/>
                <w:szCs w:val="22"/>
              </w:rPr>
              <w:t>水</w:t>
            </w:r>
            <w:r w:rsidR="001D3499" w:rsidRPr="001A68A9">
              <w:rPr>
                <w:rFonts w:ascii="ＭＳ 明朝" w:hAnsi="ＭＳ 明朝"/>
                <w:sz w:val="22"/>
                <w:szCs w:val="22"/>
              </w:rPr>
              <w:t>)</w:t>
            </w:r>
          </w:p>
          <w:p w:rsidR="001D3499" w:rsidRPr="001A68A9" w:rsidRDefault="001D3499" w:rsidP="001A68A9">
            <w:pPr>
              <w:spacing w:line="300" w:lineRule="exact"/>
              <w:jc w:val="right"/>
              <w:rPr>
                <w:rFonts w:ascii="ＭＳ 明朝" w:hAnsi="ＭＳ 明朝"/>
                <w:sz w:val="22"/>
                <w:szCs w:val="22"/>
              </w:rPr>
            </w:pPr>
            <w:r w:rsidRPr="001A68A9">
              <w:rPr>
                <w:rFonts w:ascii="ＭＳ 明朝" w:hAnsi="ＭＳ 明朝" w:hint="eastAsia"/>
                <w:sz w:val="22"/>
                <w:szCs w:val="22"/>
              </w:rPr>
              <w:t>～</w:t>
            </w:r>
            <w:r w:rsidR="00CD5A53">
              <w:rPr>
                <w:rFonts w:ascii="ＭＳ 明朝" w:hAnsi="ＭＳ 明朝" w:hint="eastAsia"/>
                <w:sz w:val="22"/>
                <w:szCs w:val="22"/>
              </w:rPr>
              <w:t>6</w:t>
            </w:r>
            <w:r w:rsidRPr="001A68A9">
              <w:rPr>
                <w:rFonts w:ascii="ＭＳ 明朝" w:hAnsi="ＭＳ 明朝" w:hint="eastAsia"/>
                <w:sz w:val="22"/>
                <w:szCs w:val="22"/>
              </w:rPr>
              <w:t>月</w:t>
            </w:r>
            <w:r w:rsidR="004E1F5C">
              <w:rPr>
                <w:rFonts w:ascii="ＭＳ 明朝" w:hAnsi="ＭＳ 明朝" w:hint="eastAsia"/>
                <w:sz w:val="22"/>
                <w:szCs w:val="22"/>
              </w:rPr>
              <w:t>22</w:t>
            </w:r>
            <w:r w:rsidR="003A6755" w:rsidRPr="001A68A9">
              <w:rPr>
                <w:rFonts w:ascii="ＭＳ 明朝" w:hAnsi="ＭＳ 明朝" w:hint="eastAsia"/>
                <w:sz w:val="22"/>
                <w:szCs w:val="22"/>
              </w:rPr>
              <w:t>日</w:t>
            </w:r>
            <w:r w:rsidRPr="001A68A9">
              <w:rPr>
                <w:rFonts w:ascii="ＭＳ 明朝" w:hAnsi="ＭＳ 明朝"/>
                <w:sz w:val="22"/>
                <w:szCs w:val="22"/>
              </w:rPr>
              <w:t>(</w:t>
            </w:r>
            <w:r w:rsidR="004E1F5C">
              <w:rPr>
                <w:rFonts w:ascii="ＭＳ 明朝" w:hAnsi="ＭＳ 明朝" w:hint="eastAsia"/>
                <w:sz w:val="22"/>
                <w:szCs w:val="22"/>
              </w:rPr>
              <w:t>月</w:t>
            </w:r>
            <w:r w:rsidRPr="001A68A9">
              <w:rPr>
                <w:rFonts w:ascii="ＭＳ 明朝" w:hAnsi="ＭＳ 明朝"/>
                <w:sz w:val="22"/>
                <w:szCs w:val="22"/>
              </w:rPr>
              <w:t>)</w:t>
            </w:r>
          </w:p>
        </w:tc>
        <w:tc>
          <w:tcPr>
            <w:tcW w:w="6368" w:type="dxa"/>
            <w:vAlign w:val="center"/>
          </w:tcPr>
          <w:p w:rsidR="001D3499" w:rsidRPr="001A68A9" w:rsidRDefault="00D41FF5" w:rsidP="001A68A9">
            <w:pPr>
              <w:spacing w:line="300" w:lineRule="exact"/>
              <w:ind w:left="226" w:hangingChars="100" w:hanging="226"/>
              <w:rPr>
                <w:rFonts w:asciiTheme="majorEastAsia" w:eastAsiaTheme="majorEastAsia" w:hAnsiTheme="majorEastAsia"/>
                <w:sz w:val="22"/>
                <w:szCs w:val="22"/>
              </w:rPr>
            </w:pPr>
            <w:r w:rsidRPr="001A68A9">
              <w:rPr>
                <w:rFonts w:asciiTheme="majorEastAsia" w:eastAsiaTheme="majorEastAsia" w:hAnsiTheme="majorEastAsia" w:hint="eastAsia"/>
                <w:sz w:val="22"/>
                <w:szCs w:val="22"/>
              </w:rPr>
              <w:t>＜</w:t>
            </w:r>
            <w:r w:rsidR="00434FA6" w:rsidRPr="001A68A9">
              <w:rPr>
                <w:rFonts w:asciiTheme="majorEastAsia" w:eastAsiaTheme="majorEastAsia" w:hAnsiTheme="majorEastAsia" w:hint="eastAsia"/>
                <w:sz w:val="22"/>
                <w:szCs w:val="22"/>
              </w:rPr>
              <w:t>応募受付</w:t>
            </w:r>
            <w:r w:rsidRPr="001A68A9">
              <w:rPr>
                <w:rFonts w:asciiTheme="majorEastAsia" w:eastAsiaTheme="majorEastAsia" w:hAnsiTheme="majorEastAsia" w:hint="eastAsia"/>
                <w:sz w:val="22"/>
                <w:szCs w:val="22"/>
              </w:rPr>
              <w:t>＞</w:t>
            </w:r>
          </w:p>
          <w:p w:rsidR="00D91EC6" w:rsidRPr="001A68A9" w:rsidRDefault="002A0DC1" w:rsidP="00B108FD">
            <w:pPr>
              <w:spacing w:line="300" w:lineRule="exact"/>
              <w:ind w:left="226" w:hangingChars="100" w:hanging="226"/>
              <w:rPr>
                <w:rFonts w:asciiTheme="minorEastAsia" w:eastAsiaTheme="minorEastAsia" w:hAnsiTheme="minorEastAsia"/>
                <w:sz w:val="22"/>
                <w:szCs w:val="22"/>
              </w:rPr>
            </w:pPr>
            <w:r w:rsidRPr="001A68A9">
              <w:rPr>
                <w:rFonts w:asciiTheme="minorEastAsia" w:eastAsiaTheme="minorEastAsia" w:hAnsiTheme="minorEastAsia" w:hint="eastAsia"/>
                <w:sz w:val="22"/>
                <w:szCs w:val="22"/>
              </w:rPr>
              <w:t>・エントリーシート及び</w:t>
            </w:r>
            <w:r w:rsidR="00B108FD">
              <w:rPr>
                <w:rFonts w:asciiTheme="minorEastAsia" w:eastAsiaTheme="minorEastAsia" w:hAnsiTheme="minorEastAsia" w:hint="eastAsia"/>
                <w:sz w:val="22"/>
                <w:szCs w:val="22"/>
              </w:rPr>
              <w:t>会社概要が分かる</w:t>
            </w:r>
            <w:r w:rsidRPr="001A68A9">
              <w:rPr>
                <w:rFonts w:asciiTheme="minorEastAsia" w:eastAsiaTheme="minorEastAsia" w:hAnsiTheme="minorEastAsia" w:hint="eastAsia"/>
                <w:sz w:val="22"/>
                <w:szCs w:val="22"/>
              </w:rPr>
              <w:t>資料</w:t>
            </w:r>
            <w:r w:rsidR="007B6451" w:rsidRPr="001A68A9">
              <w:rPr>
                <w:rFonts w:asciiTheme="minorEastAsia" w:eastAsiaTheme="minorEastAsia" w:hAnsiTheme="minorEastAsia" w:hint="eastAsia"/>
                <w:sz w:val="22"/>
                <w:szCs w:val="22"/>
              </w:rPr>
              <w:t>等</w:t>
            </w:r>
            <w:r w:rsidRPr="001A68A9">
              <w:rPr>
                <w:rFonts w:asciiTheme="minorEastAsia" w:eastAsiaTheme="minorEastAsia" w:hAnsiTheme="minorEastAsia" w:hint="eastAsia"/>
                <w:sz w:val="22"/>
                <w:szCs w:val="22"/>
              </w:rPr>
              <w:t>をご提出ください。</w:t>
            </w:r>
          </w:p>
        </w:tc>
      </w:tr>
      <w:tr w:rsidR="00D60116" w:rsidRPr="00902EB6" w:rsidTr="001A68A9">
        <w:tc>
          <w:tcPr>
            <w:tcW w:w="3053" w:type="dxa"/>
            <w:shd w:val="clear" w:color="auto" w:fill="D9D9D9"/>
            <w:vAlign w:val="center"/>
          </w:tcPr>
          <w:p w:rsidR="000F4A7C" w:rsidRPr="001A68A9" w:rsidRDefault="00B108FD" w:rsidP="00B108FD">
            <w:pPr>
              <w:spacing w:line="300" w:lineRule="exact"/>
              <w:rPr>
                <w:rFonts w:ascii="ＭＳ 明朝" w:hAnsi="ＭＳ 明朝"/>
                <w:sz w:val="22"/>
                <w:szCs w:val="22"/>
              </w:rPr>
            </w:pPr>
            <w:r>
              <w:rPr>
                <w:rFonts w:ascii="ＭＳ 明朝" w:hAnsi="ＭＳ 明朝" w:hint="eastAsia"/>
                <w:sz w:val="22"/>
                <w:szCs w:val="22"/>
              </w:rPr>
              <w:t>6</w:t>
            </w:r>
            <w:r w:rsidR="000838C9" w:rsidRPr="001A68A9">
              <w:rPr>
                <w:rFonts w:ascii="ＭＳ 明朝" w:hAnsi="ＭＳ 明朝" w:hint="eastAsia"/>
                <w:sz w:val="22"/>
                <w:szCs w:val="22"/>
              </w:rPr>
              <w:t>月</w:t>
            </w:r>
            <w:r w:rsidR="00CD5A53">
              <w:rPr>
                <w:rFonts w:ascii="ＭＳ 明朝" w:hAnsi="ＭＳ 明朝" w:hint="eastAsia"/>
                <w:sz w:val="22"/>
                <w:szCs w:val="22"/>
              </w:rPr>
              <w:t>下旬</w:t>
            </w:r>
          </w:p>
        </w:tc>
        <w:tc>
          <w:tcPr>
            <w:tcW w:w="6368" w:type="dxa"/>
            <w:vAlign w:val="center"/>
          </w:tcPr>
          <w:p w:rsidR="002858E4" w:rsidRPr="001A68A9" w:rsidRDefault="002858E4" w:rsidP="001A68A9">
            <w:pPr>
              <w:spacing w:line="300" w:lineRule="exact"/>
              <w:ind w:left="226" w:hangingChars="100" w:hanging="226"/>
              <w:rPr>
                <w:rFonts w:asciiTheme="majorEastAsia" w:eastAsiaTheme="majorEastAsia" w:hAnsiTheme="majorEastAsia"/>
                <w:sz w:val="22"/>
                <w:szCs w:val="22"/>
              </w:rPr>
            </w:pPr>
            <w:r w:rsidRPr="001A68A9">
              <w:rPr>
                <w:rFonts w:asciiTheme="majorEastAsia" w:eastAsiaTheme="majorEastAsia" w:hAnsiTheme="majorEastAsia" w:hint="eastAsia"/>
                <w:sz w:val="22"/>
                <w:szCs w:val="22"/>
              </w:rPr>
              <w:t>＜審査</w:t>
            </w:r>
            <w:r w:rsidR="00B108FD">
              <w:rPr>
                <w:rFonts w:asciiTheme="majorEastAsia" w:eastAsiaTheme="majorEastAsia" w:hAnsiTheme="majorEastAsia" w:hint="eastAsia"/>
                <w:sz w:val="22"/>
                <w:szCs w:val="22"/>
              </w:rPr>
              <w:t>（書類選考）</w:t>
            </w:r>
            <w:r w:rsidRPr="001A68A9">
              <w:rPr>
                <w:rFonts w:asciiTheme="majorEastAsia" w:eastAsiaTheme="majorEastAsia" w:hAnsiTheme="majorEastAsia" w:hint="eastAsia"/>
                <w:sz w:val="22"/>
                <w:szCs w:val="22"/>
              </w:rPr>
              <w:t>＞</w:t>
            </w:r>
          </w:p>
          <w:p w:rsidR="000A5451" w:rsidRPr="001A68A9" w:rsidRDefault="000A5451" w:rsidP="001A68A9">
            <w:pPr>
              <w:spacing w:line="300" w:lineRule="exact"/>
              <w:ind w:left="226" w:hangingChars="100" w:hanging="226"/>
              <w:rPr>
                <w:rFonts w:asciiTheme="minorEastAsia" w:eastAsiaTheme="minorEastAsia" w:hAnsiTheme="minorEastAsia"/>
                <w:sz w:val="22"/>
                <w:szCs w:val="22"/>
              </w:rPr>
            </w:pPr>
            <w:r w:rsidRPr="001A68A9">
              <w:rPr>
                <w:rFonts w:asciiTheme="minorEastAsia" w:eastAsiaTheme="minorEastAsia" w:hAnsiTheme="minorEastAsia" w:hint="eastAsia"/>
                <w:sz w:val="22"/>
                <w:szCs w:val="22"/>
              </w:rPr>
              <w:t>・</w:t>
            </w:r>
            <w:r w:rsidR="00B108FD">
              <w:rPr>
                <w:rFonts w:asciiTheme="minorEastAsia" w:eastAsiaTheme="minorEastAsia" w:hAnsiTheme="minorEastAsia" w:hint="eastAsia"/>
                <w:sz w:val="22"/>
                <w:szCs w:val="22"/>
              </w:rPr>
              <w:t>3</w:t>
            </w:r>
            <w:r w:rsidRPr="001A68A9">
              <w:rPr>
                <w:rFonts w:asciiTheme="minorEastAsia" w:eastAsiaTheme="minorEastAsia" w:hAnsiTheme="minorEastAsia"/>
                <w:sz w:val="22"/>
                <w:szCs w:val="22"/>
              </w:rPr>
              <w:t>社程度を選考します。</w:t>
            </w:r>
          </w:p>
          <w:p w:rsidR="00B108FD" w:rsidRPr="001A6DE8" w:rsidRDefault="00B108FD" w:rsidP="00CD5A53">
            <w:pPr>
              <w:spacing w:line="300" w:lineRule="exact"/>
              <w:ind w:left="226" w:hangingChars="100" w:hanging="226"/>
              <w:rPr>
                <w:rFonts w:asciiTheme="minorEastAsia" w:eastAsiaTheme="minorEastAsia" w:hAnsiTheme="minorEastAsia"/>
                <w:sz w:val="22"/>
                <w:szCs w:val="22"/>
              </w:rPr>
            </w:pPr>
            <w:r w:rsidRPr="001A6DE8">
              <w:rPr>
                <w:rFonts w:asciiTheme="minorEastAsia" w:eastAsiaTheme="minorEastAsia" w:hAnsiTheme="minorEastAsia" w:hint="eastAsia"/>
                <w:sz w:val="22"/>
                <w:szCs w:val="22"/>
              </w:rPr>
              <w:t>※場合によっては、県及び受託者が応募企業と面談の上、選考を行います。</w:t>
            </w:r>
          </w:p>
          <w:p w:rsidR="00CD5A53" w:rsidRPr="00CD5A53" w:rsidRDefault="00CD5A53" w:rsidP="001A6DE8">
            <w:pPr>
              <w:spacing w:line="300" w:lineRule="exact"/>
              <w:rPr>
                <w:rFonts w:asciiTheme="majorEastAsia" w:eastAsiaTheme="majorEastAsia" w:hAnsiTheme="majorEastAsia"/>
                <w:sz w:val="22"/>
                <w:szCs w:val="22"/>
              </w:rPr>
            </w:pPr>
          </w:p>
        </w:tc>
      </w:tr>
      <w:tr w:rsidR="00D60116" w:rsidRPr="00902EB6" w:rsidTr="001A68A9">
        <w:tc>
          <w:tcPr>
            <w:tcW w:w="3053" w:type="dxa"/>
            <w:shd w:val="clear" w:color="auto" w:fill="D9D9D9"/>
            <w:vAlign w:val="center"/>
          </w:tcPr>
          <w:p w:rsidR="00CD5A53" w:rsidRPr="001A68A9" w:rsidRDefault="004E1F5C" w:rsidP="00CD5A53">
            <w:pPr>
              <w:spacing w:line="300" w:lineRule="exact"/>
              <w:rPr>
                <w:rFonts w:ascii="ＭＳ 明朝" w:hAnsi="ＭＳ 明朝"/>
                <w:sz w:val="22"/>
                <w:szCs w:val="22"/>
              </w:rPr>
            </w:pPr>
            <w:r>
              <w:rPr>
                <w:rFonts w:ascii="ＭＳ 明朝" w:hAnsi="ＭＳ 明朝" w:hint="eastAsia"/>
                <w:sz w:val="22"/>
                <w:szCs w:val="22"/>
              </w:rPr>
              <w:t>7月</w:t>
            </w:r>
            <w:r w:rsidR="00CD5A53">
              <w:rPr>
                <w:rFonts w:ascii="ＭＳ 明朝" w:hAnsi="ＭＳ 明朝" w:hint="eastAsia"/>
                <w:sz w:val="22"/>
                <w:szCs w:val="22"/>
              </w:rPr>
              <w:t>～</w:t>
            </w:r>
          </w:p>
          <w:p w:rsidR="000E3CD3" w:rsidRPr="001A68A9" w:rsidRDefault="00CD5A53" w:rsidP="001A6DE8">
            <w:pPr>
              <w:spacing w:line="300" w:lineRule="exact"/>
              <w:rPr>
                <w:rFonts w:ascii="ＭＳ 明朝" w:hAnsi="ＭＳ 明朝"/>
                <w:sz w:val="22"/>
                <w:szCs w:val="22"/>
              </w:rPr>
            </w:pPr>
            <w:r w:rsidRPr="001A68A9">
              <w:rPr>
                <w:rFonts w:ascii="ＭＳ 明朝" w:hAnsi="ＭＳ 明朝" w:hint="eastAsia"/>
                <w:sz w:val="22"/>
                <w:szCs w:val="22"/>
              </w:rPr>
              <w:t>令和</w:t>
            </w:r>
            <w:r>
              <w:rPr>
                <w:rFonts w:ascii="ＭＳ 明朝" w:hAnsi="ＭＳ 明朝" w:hint="eastAsia"/>
                <w:sz w:val="22"/>
                <w:szCs w:val="22"/>
              </w:rPr>
              <w:t>3</w:t>
            </w:r>
            <w:r w:rsidRPr="001A68A9">
              <w:rPr>
                <w:rFonts w:ascii="ＭＳ 明朝" w:hAnsi="ＭＳ 明朝" w:hint="eastAsia"/>
                <w:sz w:val="22"/>
                <w:szCs w:val="22"/>
              </w:rPr>
              <w:t>年（</w:t>
            </w:r>
            <w:r w:rsidRPr="001A68A9">
              <w:rPr>
                <w:rFonts w:ascii="ＭＳ 明朝" w:hAnsi="ＭＳ 明朝"/>
                <w:sz w:val="22"/>
                <w:szCs w:val="22"/>
              </w:rPr>
              <w:t>202</w:t>
            </w:r>
            <w:r>
              <w:rPr>
                <w:rFonts w:ascii="ＭＳ 明朝" w:hAnsi="ＭＳ 明朝" w:hint="eastAsia"/>
                <w:sz w:val="22"/>
                <w:szCs w:val="22"/>
              </w:rPr>
              <w:t>1</w:t>
            </w:r>
            <w:r w:rsidRPr="001A68A9">
              <w:rPr>
                <w:rFonts w:ascii="ＭＳ 明朝" w:hAnsi="ＭＳ 明朝"/>
                <w:sz w:val="22"/>
                <w:szCs w:val="22"/>
              </w:rPr>
              <w:t>年）</w:t>
            </w:r>
            <w:r>
              <w:rPr>
                <w:rFonts w:ascii="ＭＳ 明朝" w:hAnsi="ＭＳ 明朝" w:hint="eastAsia"/>
                <w:sz w:val="22"/>
                <w:szCs w:val="22"/>
              </w:rPr>
              <w:t>3</w:t>
            </w:r>
            <w:r w:rsidRPr="001A68A9">
              <w:rPr>
                <w:rFonts w:ascii="ＭＳ 明朝" w:hAnsi="ＭＳ 明朝" w:hint="eastAsia"/>
                <w:sz w:val="22"/>
                <w:szCs w:val="22"/>
              </w:rPr>
              <w:t>月</w:t>
            </w:r>
            <w:r>
              <w:rPr>
                <w:rFonts w:ascii="ＭＳ 明朝" w:hAnsi="ＭＳ 明朝" w:hint="eastAsia"/>
                <w:sz w:val="22"/>
                <w:szCs w:val="22"/>
              </w:rPr>
              <w:t>31</w:t>
            </w:r>
            <w:r w:rsidRPr="001A68A9">
              <w:rPr>
                <w:rFonts w:ascii="ＭＳ 明朝" w:hAnsi="ＭＳ 明朝" w:hint="eastAsia"/>
                <w:sz w:val="22"/>
                <w:szCs w:val="22"/>
              </w:rPr>
              <w:t>日（</w:t>
            </w:r>
            <w:r>
              <w:rPr>
                <w:rFonts w:ascii="ＭＳ 明朝" w:hAnsi="ＭＳ 明朝" w:hint="eastAsia"/>
                <w:sz w:val="22"/>
                <w:szCs w:val="22"/>
              </w:rPr>
              <w:t>水</w:t>
            </w:r>
            <w:r w:rsidRPr="001A68A9">
              <w:rPr>
                <w:rFonts w:ascii="ＭＳ 明朝" w:hAnsi="ＭＳ 明朝" w:hint="eastAsia"/>
                <w:sz w:val="22"/>
                <w:szCs w:val="22"/>
              </w:rPr>
              <w:t>）</w:t>
            </w:r>
          </w:p>
          <w:p w:rsidR="00D91EC6" w:rsidRPr="001A68A9" w:rsidRDefault="00D91EC6" w:rsidP="001A68A9">
            <w:pPr>
              <w:spacing w:line="300" w:lineRule="exact"/>
              <w:rPr>
                <w:rFonts w:ascii="ＭＳ 明朝" w:hAnsi="ＭＳ 明朝"/>
                <w:sz w:val="22"/>
                <w:szCs w:val="22"/>
              </w:rPr>
            </w:pPr>
          </w:p>
        </w:tc>
        <w:tc>
          <w:tcPr>
            <w:tcW w:w="6368" w:type="dxa"/>
            <w:vAlign w:val="center"/>
          </w:tcPr>
          <w:p w:rsidR="002858E4" w:rsidRPr="001A6DE8" w:rsidRDefault="002858E4" w:rsidP="001A68A9">
            <w:pPr>
              <w:spacing w:line="300" w:lineRule="exact"/>
              <w:ind w:left="226" w:hangingChars="100" w:hanging="226"/>
              <w:rPr>
                <w:rFonts w:asciiTheme="majorEastAsia" w:eastAsiaTheme="majorEastAsia" w:hAnsiTheme="majorEastAsia"/>
                <w:sz w:val="22"/>
                <w:szCs w:val="22"/>
              </w:rPr>
            </w:pPr>
            <w:r w:rsidRPr="001A6DE8">
              <w:rPr>
                <w:rFonts w:asciiTheme="majorEastAsia" w:eastAsiaTheme="majorEastAsia" w:hAnsiTheme="majorEastAsia" w:hint="eastAsia"/>
                <w:sz w:val="22"/>
                <w:szCs w:val="22"/>
              </w:rPr>
              <w:t>＜</w:t>
            </w:r>
            <w:r w:rsidR="00CD5A53" w:rsidRPr="001A6DE8">
              <w:rPr>
                <w:rFonts w:asciiTheme="majorEastAsia" w:eastAsiaTheme="majorEastAsia" w:hAnsiTheme="majorEastAsia" w:hint="eastAsia"/>
                <w:sz w:val="22"/>
                <w:szCs w:val="22"/>
              </w:rPr>
              <w:t>インタビュー</w:t>
            </w:r>
            <w:r w:rsidRPr="001A6DE8">
              <w:rPr>
                <w:rFonts w:asciiTheme="majorEastAsia" w:eastAsiaTheme="majorEastAsia" w:hAnsiTheme="majorEastAsia" w:hint="eastAsia"/>
                <w:sz w:val="22"/>
                <w:szCs w:val="22"/>
              </w:rPr>
              <w:t>＞</w:t>
            </w:r>
          </w:p>
          <w:p w:rsidR="00CD5A53" w:rsidRPr="001A6DE8" w:rsidRDefault="00CD5A53" w:rsidP="001A68A9">
            <w:pPr>
              <w:spacing w:line="300" w:lineRule="exact"/>
              <w:ind w:left="226" w:hangingChars="100" w:hanging="226"/>
              <w:rPr>
                <w:rFonts w:asciiTheme="minorEastAsia" w:eastAsiaTheme="minorEastAsia" w:hAnsiTheme="minorEastAsia"/>
                <w:sz w:val="22"/>
                <w:szCs w:val="22"/>
              </w:rPr>
            </w:pPr>
            <w:r w:rsidRPr="001A6DE8">
              <w:rPr>
                <w:rFonts w:asciiTheme="minorEastAsia" w:eastAsiaTheme="minorEastAsia" w:hAnsiTheme="minorEastAsia" w:hint="eastAsia"/>
                <w:sz w:val="22"/>
                <w:szCs w:val="22"/>
              </w:rPr>
              <w:t>・経営者や企業</w:t>
            </w:r>
            <w:r w:rsidR="001F5BE0">
              <w:rPr>
                <w:rFonts w:asciiTheme="minorEastAsia" w:eastAsiaTheme="minorEastAsia" w:hAnsiTheme="minorEastAsia" w:hint="eastAsia"/>
                <w:sz w:val="22"/>
                <w:szCs w:val="22"/>
              </w:rPr>
              <w:t>内</w:t>
            </w:r>
            <w:r w:rsidRPr="001A6DE8">
              <w:rPr>
                <w:rFonts w:asciiTheme="minorEastAsia" w:eastAsiaTheme="minorEastAsia" w:hAnsiTheme="minorEastAsia" w:hint="eastAsia"/>
                <w:sz w:val="22"/>
                <w:szCs w:val="22"/>
              </w:rPr>
              <w:t>担当者</w:t>
            </w:r>
            <w:r w:rsidR="001F5BE0">
              <w:rPr>
                <w:rFonts w:asciiTheme="minorEastAsia" w:eastAsiaTheme="minorEastAsia" w:hAnsiTheme="minorEastAsia" w:hint="eastAsia"/>
                <w:sz w:val="22"/>
                <w:szCs w:val="22"/>
              </w:rPr>
              <w:t>と</w:t>
            </w:r>
            <w:r w:rsidRPr="001A6DE8">
              <w:rPr>
                <w:rFonts w:asciiTheme="minorEastAsia" w:eastAsiaTheme="minorEastAsia" w:hAnsiTheme="minorEastAsia" w:hint="eastAsia"/>
                <w:sz w:val="22"/>
                <w:szCs w:val="22"/>
              </w:rPr>
              <w:t>、本事業で取り組む組織的課題を</w:t>
            </w:r>
            <w:r w:rsidR="001F5BE0">
              <w:rPr>
                <w:rFonts w:asciiTheme="minorEastAsia" w:eastAsiaTheme="minorEastAsia" w:hAnsiTheme="minorEastAsia" w:hint="eastAsia"/>
                <w:sz w:val="22"/>
                <w:szCs w:val="22"/>
              </w:rPr>
              <w:t>検討・設定</w:t>
            </w:r>
            <w:r w:rsidRPr="001A6DE8">
              <w:rPr>
                <w:rFonts w:asciiTheme="minorEastAsia" w:eastAsiaTheme="minorEastAsia" w:hAnsiTheme="minorEastAsia" w:hint="eastAsia"/>
                <w:sz w:val="22"/>
                <w:szCs w:val="22"/>
              </w:rPr>
              <w:t>します。</w:t>
            </w:r>
          </w:p>
          <w:p w:rsidR="000E3CD3" w:rsidRPr="001A6DE8" w:rsidRDefault="000E3CD3" w:rsidP="00CD5A53">
            <w:pPr>
              <w:spacing w:line="300" w:lineRule="exact"/>
              <w:ind w:left="226" w:hangingChars="100" w:hanging="226"/>
              <w:rPr>
                <w:rFonts w:asciiTheme="majorEastAsia" w:eastAsiaTheme="majorEastAsia" w:hAnsiTheme="majorEastAsia"/>
                <w:sz w:val="22"/>
                <w:szCs w:val="22"/>
              </w:rPr>
            </w:pPr>
          </w:p>
          <w:p w:rsidR="00CD5A53" w:rsidRPr="001A6DE8" w:rsidRDefault="00CD5A53" w:rsidP="00CD5A53">
            <w:pPr>
              <w:spacing w:line="300" w:lineRule="exact"/>
              <w:ind w:left="226" w:hangingChars="100" w:hanging="226"/>
              <w:rPr>
                <w:rFonts w:asciiTheme="majorEastAsia" w:eastAsiaTheme="majorEastAsia" w:hAnsiTheme="majorEastAsia"/>
                <w:sz w:val="22"/>
                <w:szCs w:val="22"/>
              </w:rPr>
            </w:pPr>
            <w:r w:rsidRPr="001A6DE8">
              <w:rPr>
                <w:rFonts w:asciiTheme="majorEastAsia" w:eastAsiaTheme="majorEastAsia" w:hAnsiTheme="majorEastAsia" w:hint="eastAsia"/>
                <w:sz w:val="22"/>
                <w:szCs w:val="22"/>
              </w:rPr>
              <w:t>＜計画支援・実施支援＞</w:t>
            </w:r>
          </w:p>
          <w:p w:rsidR="00CD5A53" w:rsidRPr="001A6DE8" w:rsidRDefault="00CD5A53" w:rsidP="001A6DE8">
            <w:pPr>
              <w:spacing w:line="300" w:lineRule="exact"/>
              <w:ind w:left="226" w:hangingChars="100" w:hanging="226"/>
              <w:rPr>
                <w:rFonts w:asciiTheme="minorEastAsia" w:eastAsiaTheme="minorEastAsia" w:hAnsiTheme="minorEastAsia"/>
                <w:sz w:val="22"/>
                <w:szCs w:val="22"/>
              </w:rPr>
            </w:pPr>
            <w:r w:rsidRPr="001A6DE8">
              <w:rPr>
                <w:rFonts w:asciiTheme="minorEastAsia" w:eastAsiaTheme="minorEastAsia" w:hAnsiTheme="minorEastAsia" w:hint="eastAsia"/>
                <w:sz w:val="22"/>
                <w:szCs w:val="22"/>
              </w:rPr>
              <w:t>・</w:t>
            </w:r>
            <w:r w:rsidR="005D2778">
              <w:rPr>
                <w:rFonts w:asciiTheme="minorEastAsia" w:eastAsiaTheme="minorEastAsia" w:hAnsiTheme="minorEastAsia" w:hint="eastAsia"/>
                <w:sz w:val="22"/>
                <w:szCs w:val="22"/>
              </w:rPr>
              <w:t>設定課題の</w:t>
            </w:r>
            <w:r w:rsidRPr="001A6DE8">
              <w:rPr>
                <w:rFonts w:asciiTheme="minorEastAsia" w:eastAsiaTheme="minorEastAsia" w:hAnsiTheme="minorEastAsia" w:hint="eastAsia"/>
                <w:sz w:val="22"/>
                <w:szCs w:val="22"/>
              </w:rPr>
              <w:t>解決に</w:t>
            </w:r>
            <w:r w:rsidR="005D2778">
              <w:rPr>
                <w:rFonts w:asciiTheme="minorEastAsia" w:eastAsiaTheme="minorEastAsia" w:hAnsiTheme="minorEastAsia" w:hint="eastAsia"/>
                <w:sz w:val="22"/>
                <w:szCs w:val="22"/>
              </w:rPr>
              <w:t>向けた</w:t>
            </w:r>
            <w:r w:rsidR="001A6DE8" w:rsidRPr="001A6DE8">
              <w:rPr>
                <w:rFonts w:asciiTheme="minorEastAsia" w:eastAsiaTheme="minorEastAsia" w:hAnsiTheme="minorEastAsia" w:hint="eastAsia"/>
                <w:sz w:val="22"/>
                <w:szCs w:val="22"/>
              </w:rPr>
              <w:t>ワークショップデザイン（参加者やプロセス</w:t>
            </w:r>
            <w:r w:rsidR="005D2778">
              <w:rPr>
                <w:rFonts w:asciiTheme="minorEastAsia" w:eastAsiaTheme="minorEastAsia" w:hAnsiTheme="minorEastAsia" w:hint="eastAsia"/>
                <w:sz w:val="22"/>
                <w:szCs w:val="22"/>
              </w:rPr>
              <w:t>の設定</w:t>
            </w:r>
            <w:r w:rsidR="001A6DE8" w:rsidRPr="001A6DE8">
              <w:rPr>
                <w:rFonts w:asciiTheme="minorEastAsia" w:eastAsiaTheme="minorEastAsia" w:hAnsiTheme="minorEastAsia" w:hint="eastAsia"/>
                <w:sz w:val="22"/>
                <w:szCs w:val="22"/>
              </w:rPr>
              <w:t>、場のデザイン等）</w:t>
            </w:r>
            <w:r w:rsidR="005D2778">
              <w:rPr>
                <w:rFonts w:asciiTheme="minorEastAsia" w:eastAsiaTheme="minorEastAsia" w:hAnsiTheme="minorEastAsia" w:hint="eastAsia"/>
                <w:sz w:val="22"/>
                <w:szCs w:val="22"/>
              </w:rPr>
              <w:t>や</w:t>
            </w:r>
            <w:r w:rsidR="005D2778" w:rsidRPr="001A6DE8">
              <w:rPr>
                <w:rFonts w:asciiTheme="minorEastAsia" w:eastAsiaTheme="minorEastAsia" w:hAnsiTheme="minorEastAsia" w:hint="eastAsia"/>
                <w:sz w:val="22"/>
                <w:szCs w:val="22"/>
              </w:rPr>
              <w:t>ワークショップの実施</w:t>
            </w:r>
            <w:r w:rsidR="005D2778">
              <w:rPr>
                <w:rFonts w:asciiTheme="minorEastAsia" w:eastAsiaTheme="minorEastAsia" w:hAnsiTheme="minorEastAsia" w:hint="eastAsia"/>
                <w:sz w:val="22"/>
                <w:szCs w:val="22"/>
              </w:rPr>
              <w:t>を伴走型で</w:t>
            </w:r>
            <w:r w:rsidR="001A6DE8" w:rsidRPr="001A6DE8">
              <w:rPr>
                <w:rFonts w:asciiTheme="minorEastAsia" w:eastAsiaTheme="minorEastAsia" w:hAnsiTheme="minorEastAsia" w:hint="eastAsia"/>
                <w:sz w:val="22"/>
                <w:szCs w:val="22"/>
              </w:rPr>
              <w:t>指導・助言を行います。</w:t>
            </w:r>
          </w:p>
          <w:p w:rsidR="001A6DE8" w:rsidRPr="001A6DE8" w:rsidRDefault="001A6DE8" w:rsidP="00CD5A53">
            <w:pPr>
              <w:spacing w:line="300" w:lineRule="exact"/>
              <w:ind w:left="226" w:hangingChars="100" w:hanging="226"/>
              <w:rPr>
                <w:rFonts w:ascii="HG丸ｺﾞｼｯｸM-PRO" w:eastAsia="HG丸ｺﾞｼｯｸM-PRO" w:hAnsi="HG丸ｺﾞｼｯｸM-PRO"/>
                <w:sz w:val="22"/>
                <w:szCs w:val="22"/>
              </w:rPr>
            </w:pPr>
          </w:p>
          <w:p w:rsidR="00CD5A53" w:rsidRPr="001A6DE8" w:rsidRDefault="00CD5A53" w:rsidP="00CD5A53">
            <w:pPr>
              <w:spacing w:line="300" w:lineRule="exact"/>
              <w:ind w:left="226" w:hangingChars="100" w:hanging="226"/>
              <w:rPr>
                <w:rFonts w:asciiTheme="majorEastAsia" w:eastAsiaTheme="majorEastAsia" w:hAnsiTheme="majorEastAsia"/>
                <w:sz w:val="22"/>
                <w:szCs w:val="22"/>
              </w:rPr>
            </w:pPr>
            <w:r w:rsidRPr="001A6DE8">
              <w:rPr>
                <w:rFonts w:asciiTheme="majorEastAsia" w:eastAsiaTheme="majorEastAsia" w:hAnsiTheme="majorEastAsia" w:hint="eastAsia"/>
                <w:sz w:val="22"/>
                <w:szCs w:val="22"/>
              </w:rPr>
              <w:t>＜フォローアップ＞</w:t>
            </w:r>
          </w:p>
          <w:p w:rsidR="001A6DE8" w:rsidRPr="001A6DE8" w:rsidRDefault="001A6DE8" w:rsidP="00CD5A53">
            <w:pPr>
              <w:spacing w:line="300" w:lineRule="exact"/>
              <w:ind w:left="226" w:hangingChars="100" w:hanging="226"/>
              <w:rPr>
                <w:rFonts w:asciiTheme="minorEastAsia" w:eastAsiaTheme="minorEastAsia" w:hAnsiTheme="minorEastAsia"/>
                <w:sz w:val="22"/>
                <w:szCs w:val="22"/>
              </w:rPr>
            </w:pPr>
            <w:r w:rsidRPr="001A6DE8">
              <w:rPr>
                <w:rFonts w:asciiTheme="minorEastAsia" w:eastAsiaTheme="minorEastAsia" w:hAnsiTheme="minorEastAsia" w:hint="eastAsia"/>
                <w:sz w:val="22"/>
                <w:szCs w:val="22"/>
              </w:rPr>
              <w:t>ワークショップ終了後も、継続的な支援を行います。</w:t>
            </w:r>
          </w:p>
          <w:p w:rsidR="001A6DE8" w:rsidRPr="001A6DE8" w:rsidRDefault="001A6DE8" w:rsidP="00CD5A53">
            <w:pPr>
              <w:spacing w:line="300" w:lineRule="exact"/>
              <w:ind w:left="226" w:hangingChars="100" w:hanging="226"/>
              <w:rPr>
                <w:rFonts w:asciiTheme="minorEastAsia" w:eastAsiaTheme="minorEastAsia" w:hAnsiTheme="minorEastAsia"/>
                <w:sz w:val="22"/>
                <w:szCs w:val="22"/>
              </w:rPr>
            </w:pPr>
          </w:p>
          <w:p w:rsidR="001A6DE8" w:rsidRPr="001A68A9" w:rsidRDefault="001A6DE8" w:rsidP="001A6DE8">
            <w:pPr>
              <w:spacing w:line="300" w:lineRule="exact"/>
              <w:ind w:left="226" w:hangingChars="100" w:hanging="226"/>
              <w:rPr>
                <w:rFonts w:ascii="HG丸ｺﾞｼｯｸM-PRO" w:eastAsia="HG丸ｺﾞｼｯｸM-PRO" w:hAnsi="HG丸ｺﾞｼｯｸM-PRO"/>
                <w:sz w:val="22"/>
                <w:szCs w:val="22"/>
              </w:rPr>
            </w:pPr>
            <w:r w:rsidRPr="001A6DE8">
              <w:rPr>
                <w:rFonts w:asciiTheme="minorEastAsia" w:eastAsiaTheme="minorEastAsia" w:hAnsiTheme="minorEastAsia" w:hint="eastAsia"/>
                <w:sz w:val="22"/>
                <w:szCs w:val="22"/>
              </w:rPr>
              <w:t>※事業のご担当者は、</w:t>
            </w:r>
            <w:r w:rsidR="005D2778">
              <w:rPr>
                <w:rFonts w:asciiTheme="minorEastAsia" w:eastAsiaTheme="minorEastAsia" w:hAnsiTheme="minorEastAsia" w:hint="eastAsia"/>
                <w:sz w:val="22"/>
                <w:szCs w:val="22"/>
              </w:rPr>
              <w:t>事業終了時、</w:t>
            </w:r>
            <w:r w:rsidRPr="001A6DE8">
              <w:rPr>
                <w:rFonts w:asciiTheme="minorEastAsia" w:eastAsiaTheme="minorEastAsia" w:hAnsiTheme="minorEastAsia" w:hint="eastAsia"/>
                <w:sz w:val="22"/>
                <w:szCs w:val="22"/>
              </w:rPr>
              <w:t>その経過や進捗等について県などへ報告（情報共有）をお願いします。</w:t>
            </w:r>
          </w:p>
        </w:tc>
      </w:tr>
    </w:tbl>
    <w:p w:rsidR="006D321C" w:rsidRPr="00D60116" w:rsidRDefault="006D321C" w:rsidP="00027752">
      <w:pPr>
        <w:ind w:left="250" w:hangingChars="100" w:hanging="250"/>
        <w:rPr>
          <w:spacing w:val="2"/>
          <w:sz w:val="24"/>
        </w:rPr>
      </w:pPr>
    </w:p>
    <w:p w:rsidR="007B2DC7" w:rsidRPr="00D60116" w:rsidRDefault="000E3CD3">
      <w:pPr>
        <w:rPr>
          <w:b/>
          <w:spacing w:val="2"/>
          <w:sz w:val="24"/>
        </w:rPr>
      </w:pPr>
      <w:r w:rsidRPr="00D60116">
        <w:rPr>
          <w:rFonts w:eastAsia="ＭＳ ゴシック" w:hint="eastAsia"/>
          <w:b/>
          <w:sz w:val="24"/>
        </w:rPr>
        <w:t>７</w:t>
      </w:r>
      <w:r w:rsidR="007B2DC7" w:rsidRPr="00D60116">
        <w:rPr>
          <w:rFonts w:eastAsia="ＭＳ ゴシック" w:hint="eastAsia"/>
          <w:b/>
          <w:sz w:val="24"/>
        </w:rPr>
        <w:t xml:space="preserve">　問い合わせ先</w:t>
      </w:r>
    </w:p>
    <w:p w:rsidR="00BE20BC" w:rsidRPr="00D60116" w:rsidRDefault="007B2DC7" w:rsidP="00BE20BC">
      <w:pPr>
        <w:ind w:leftChars="100" w:left="216"/>
        <w:rPr>
          <w:sz w:val="24"/>
        </w:rPr>
      </w:pPr>
      <w:r w:rsidRPr="00D60116">
        <w:rPr>
          <w:rFonts w:hint="eastAsia"/>
          <w:sz w:val="24"/>
        </w:rPr>
        <w:t xml:space="preserve">　佐賀県</w:t>
      </w:r>
      <w:r w:rsidR="00600D2B" w:rsidRPr="00D60116">
        <w:rPr>
          <w:sz w:val="24"/>
        </w:rPr>
        <w:t xml:space="preserve"> </w:t>
      </w:r>
      <w:r w:rsidR="00BB6E11" w:rsidRPr="00D60116">
        <w:rPr>
          <w:rFonts w:hint="eastAsia"/>
          <w:sz w:val="24"/>
        </w:rPr>
        <w:t>産業</w:t>
      </w:r>
      <w:r w:rsidR="007F68BD" w:rsidRPr="00D60116">
        <w:rPr>
          <w:rFonts w:hint="eastAsia"/>
          <w:sz w:val="24"/>
        </w:rPr>
        <w:t xml:space="preserve">労働部　</w:t>
      </w:r>
      <w:r w:rsidR="00B108FD">
        <w:rPr>
          <w:rFonts w:hint="eastAsia"/>
          <w:sz w:val="24"/>
        </w:rPr>
        <w:t>産業政策</w:t>
      </w:r>
      <w:r w:rsidR="007F68BD" w:rsidRPr="00D60116">
        <w:rPr>
          <w:rFonts w:hint="eastAsia"/>
          <w:sz w:val="24"/>
        </w:rPr>
        <w:t>課</w:t>
      </w:r>
      <w:r w:rsidR="00AB3D96" w:rsidRPr="00D60116">
        <w:rPr>
          <w:rFonts w:ascii="ＭＳ 明朝" w:hAnsi="ＭＳ 明朝" w:hint="eastAsia"/>
          <w:sz w:val="24"/>
        </w:rPr>
        <w:t xml:space="preserve">　</w:t>
      </w:r>
      <w:r w:rsidR="00B108FD">
        <w:rPr>
          <w:rFonts w:ascii="ＭＳ 明朝" w:hAnsi="ＭＳ 明朝" w:hint="eastAsia"/>
          <w:sz w:val="24"/>
        </w:rPr>
        <w:t>DX・スタートアップ推進室</w:t>
      </w:r>
      <w:r w:rsidR="00730884" w:rsidRPr="00D60116">
        <w:rPr>
          <w:rFonts w:hint="eastAsia"/>
          <w:sz w:val="24"/>
        </w:rPr>
        <w:t xml:space="preserve">　</w:t>
      </w:r>
      <w:r w:rsidR="00B108FD">
        <w:rPr>
          <w:rFonts w:hint="eastAsia"/>
          <w:sz w:val="24"/>
        </w:rPr>
        <w:t>五郎川</w:t>
      </w:r>
    </w:p>
    <w:p w:rsidR="00600D2B" w:rsidRDefault="00600D2B" w:rsidP="009768D7">
      <w:pPr>
        <w:ind w:leftChars="200" w:left="432"/>
        <w:rPr>
          <w:rStyle w:val="a4"/>
          <w:rFonts w:asciiTheme="minorEastAsia" w:eastAsiaTheme="minorEastAsia" w:hAnsiTheme="minorEastAsia"/>
          <w:color w:val="auto"/>
          <w:sz w:val="24"/>
          <w:u w:val="none"/>
        </w:rPr>
      </w:pPr>
      <w:r w:rsidRPr="00D60116">
        <w:rPr>
          <w:rFonts w:asciiTheme="minorEastAsia" w:eastAsiaTheme="minorEastAsia" w:hAnsiTheme="minorEastAsia"/>
          <w:sz w:val="24"/>
        </w:rPr>
        <w:t>TEL：</w:t>
      </w:r>
      <w:r w:rsidR="007F68BD" w:rsidRPr="00D60116">
        <w:rPr>
          <w:rFonts w:asciiTheme="minorEastAsia" w:eastAsiaTheme="minorEastAsia" w:hAnsiTheme="minorEastAsia" w:hint="eastAsia"/>
          <w:sz w:val="24"/>
        </w:rPr>
        <w:t>０９５</w:t>
      </w:r>
      <w:r w:rsidR="007F68BD" w:rsidRPr="001A68A9">
        <w:rPr>
          <w:rFonts w:asciiTheme="minorEastAsia" w:eastAsiaTheme="minorEastAsia" w:hAnsiTheme="minorEastAsia" w:hint="eastAsia"/>
          <w:sz w:val="24"/>
        </w:rPr>
        <w:t>２－２５－７５８６</w:t>
      </w:r>
      <w:r w:rsidR="00027752" w:rsidRPr="001A68A9">
        <w:rPr>
          <w:rFonts w:asciiTheme="minorEastAsia" w:eastAsiaTheme="minorEastAsia" w:hAnsiTheme="minorEastAsia" w:hint="eastAsia"/>
          <w:sz w:val="24"/>
        </w:rPr>
        <w:t xml:space="preserve">　</w:t>
      </w:r>
      <w:r w:rsidRPr="00D60116">
        <w:rPr>
          <w:rFonts w:asciiTheme="minorEastAsia" w:eastAsiaTheme="minorEastAsia" w:hAnsiTheme="minorEastAsia" w:hint="eastAsia"/>
          <w:sz w:val="24"/>
        </w:rPr>
        <w:t xml:space="preserve">　</w:t>
      </w:r>
      <w:r w:rsidR="00C257A6" w:rsidRPr="00D60116">
        <w:rPr>
          <w:rFonts w:asciiTheme="minorEastAsia" w:eastAsiaTheme="minorEastAsia" w:hAnsiTheme="minorEastAsia" w:hint="eastAsia"/>
          <w:sz w:val="24"/>
        </w:rPr>
        <w:t>m</w:t>
      </w:r>
      <w:r w:rsidRPr="00D60116">
        <w:rPr>
          <w:rFonts w:asciiTheme="minorEastAsia" w:eastAsiaTheme="minorEastAsia" w:hAnsiTheme="minorEastAsia" w:hint="eastAsia"/>
          <w:sz w:val="24"/>
        </w:rPr>
        <w:t>ail</w:t>
      </w:r>
      <w:r w:rsidRPr="004C7103">
        <w:rPr>
          <w:rFonts w:asciiTheme="minorEastAsia" w:eastAsiaTheme="minorEastAsia" w:hAnsiTheme="minorEastAsia" w:hint="eastAsia"/>
          <w:sz w:val="24"/>
        </w:rPr>
        <w:t>：</w:t>
      </w:r>
      <w:proofErr w:type="spellStart"/>
      <w:r w:rsidR="001A6DE8" w:rsidRPr="00801FE0">
        <w:rPr>
          <w:rFonts w:asciiTheme="minorEastAsia" w:eastAsiaTheme="minorEastAsia" w:hAnsiTheme="minorEastAsia"/>
          <w:sz w:val="24"/>
        </w:rPr>
        <w:t>sangyouseisaku</w:t>
      </w:r>
      <w:proofErr w:type="spellEnd"/>
      <w:r w:rsidR="001A6DE8">
        <w:rPr>
          <w:rStyle w:val="a4"/>
          <w:rFonts w:asciiTheme="minorEastAsia" w:eastAsiaTheme="minorEastAsia" w:hAnsiTheme="minorEastAsia"/>
          <w:color w:val="auto"/>
          <w:sz w:val="24"/>
          <w:u w:val="none"/>
        </w:rPr>
        <w:t xml:space="preserve"> </w:t>
      </w:r>
      <w:hyperlink r:id="rId7" w:history="1">
        <w:r w:rsidRPr="001A68A9">
          <w:rPr>
            <w:rStyle w:val="a4"/>
            <w:rFonts w:asciiTheme="minorEastAsia" w:eastAsiaTheme="minorEastAsia" w:hAnsiTheme="minorEastAsia"/>
            <w:color w:val="auto"/>
            <w:sz w:val="24"/>
            <w:u w:val="none"/>
          </w:rPr>
          <w:t>@pref.saga.lg.jp</w:t>
        </w:r>
      </w:hyperlink>
    </w:p>
    <w:p w:rsidR="00CD5A53" w:rsidRDefault="00CD5A53" w:rsidP="009768D7">
      <w:pPr>
        <w:ind w:leftChars="200" w:left="432"/>
        <w:rPr>
          <w:rFonts w:asciiTheme="minorEastAsia" w:eastAsiaTheme="minorEastAsia" w:hAnsiTheme="minorEastAsia"/>
          <w:sz w:val="24"/>
        </w:rPr>
      </w:pPr>
    </w:p>
    <w:p w:rsidR="00CD5A53" w:rsidRDefault="00CD5A53" w:rsidP="00CD5A53">
      <w:pPr>
        <w:rPr>
          <w:rFonts w:eastAsia="ＭＳ ゴシック"/>
          <w:b/>
          <w:sz w:val="24"/>
        </w:rPr>
      </w:pPr>
    </w:p>
    <w:p w:rsidR="00CD5A53" w:rsidRPr="001A6DE8" w:rsidRDefault="00CD5A53" w:rsidP="001A6DE8">
      <w:pPr>
        <w:rPr>
          <w:rFonts w:asciiTheme="minorEastAsia" w:eastAsiaTheme="minorEastAsia" w:hAnsiTheme="minorEastAsia"/>
          <w:sz w:val="24"/>
        </w:rPr>
      </w:pPr>
    </w:p>
    <w:sectPr w:rsidR="00CD5A53" w:rsidRPr="001A6DE8" w:rsidSect="001A68A9">
      <w:type w:val="continuous"/>
      <w:pgSz w:w="11906" w:h="16838"/>
      <w:pgMar w:top="902" w:right="1134" w:bottom="1247" w:left="1134" w:header="720" w:footer="720" w:gutter="0"/>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179" w:rsidRDefault="00D60179">
      <w:r>
        <w:separator/>
      </w:r>
    </w:p>
  </w:endnote>
  <w:endnote w:type="continuationSeparator" w:id="0">
    <w:p w:rsidR="00D60179" w:rsidRDefault="00D6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179" w:rsidRDefault="00D60179">
      <w:r>
        <w:separator/>
      </w:r>
    </w:p>
  </w:footnote>
  <w:footnote w:type="continuationSeparator" w:id="0">
    <w:p w:rsidR="00D60179" w:rsidRDefault="00D60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1524"/>
    <w:multiLevelType w:val="hybridMultilevel"/>
    <w:tmpl w:val="82C675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A3802"/>
    <w:multiLevelType w:val="hybridMultilevel"/>
    <w:tmpl w:val="B4828CF0"/>
    <w:lvl w:ilvl="0" w:tplc="2D0A37F2">
      <w:start w:val="2"/>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8BE7092"/>
    <w:multiLevelType w:val="hybridMultilevel"/>
    <w:tmpl w:val="CD62E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63D0E"/>
    <w:multiLevelType w:val="hybridMultilevel"/>
    <w:tmpl w:val="F5D0B66E"/>
    <w:lvl w:ilvl="0" w:tplc="3FBC76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0023D5"/>
    <w:multiLevelType w:val="hybridMultilevel"/>
    <w:tmpl w:val="AEBAB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201EF1"/>
    <w:multiLevelType w:val="hybridMultilevel"/>
    <w:tmpl w:val="528ACB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C014E4"/>
    <w:multiLevelType w:val="hybridMultilevel"/>
    <w:tmpl w:val="47EA43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207089"/>
    <w:multiLevelType w:val="hybridMultilevel"/>
    <w:tmpl w:val="F274F800"/>
    <w:lvl w:ilvl="0" w:tplc="8C7E3E0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1732C4"/>
    <w:multiLevelType w:val="hybridMultilevel"/>
    <w:tmpl w:val="841A4464"/>
    <w:lvl w:ilvl="0" w:tplc="E6D288F4">
      <w:start w:val="6"/>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49"/>
    <w:rsid w:val="0000082D"/>
    <w:rsid w:val="00006242"/>
    <w:rsid w:val="000242C3"/>
    <w:rsid w:val="00027752"/>
    <w:rsid w:val="000307F2"/>
    <w:rsid w:val="00035D1A"/>
    <w:rsid w:val="000474EC"/>
    <w:rsid w:val="00053630"/>
    <w:rsid w:val="000566E8"/>
    <w:rsid w:val="00060416"/>
    <w:rsid w:val="000665BA"/>
    <w:rsid w:val="00072DEF"/>
    <w:rsid w:val="000838C9"/>
    <w:rsid w:val="00094794"/>
    <w:rsid w:val="000A2EC5"/>
    <w:rsid w:val="000A5451"/>
    <w:rsid w:val="000D0000"/>
    <w:rsid w:val="000E3881"/>
    <w:rsid w:val="000E3CD3"/>
    <w:rsid w:val="000F4A7C"/>
    <w:rsid w:val="00112210"/>
    <w:rsid w:val="001318B6"/>
    <w:rsid w:val="00152FA6"/>
    <w:rsid w:val="00185D9E"/>
    <w:rsid w:val="001A256D"/>
    <w:rsid w:val="001A68A9"/>
    <w:rsid w:val="001A6DE8"/>
    <w:rsid w:val="001A7852"/>
    <w:rsid w:val="001D3499"/>
    <w:rsid w:val="001D7AA5"/>
    <w:rsid w:val="001E0787"/>
    <w:rsid w:val="001E284E"/>
    <w:rsid w:val="001F5BA0"/>
    <w:rsid w:val="001F5BE0"/>
    <w:rsid w:val="002124E2"/>
    <w:rsid w:val="00216B8B"/>
    <w:rsid w:val="00221971"/>
    <w:rsid w:val="00231CCC"/>
    <w:rsid w:val="00233FB2"/>
    <w:rsid w:val="00234865"/>
    <w:rsid w:val="00244183"/>
    <w:rsid w:val="00246459"/>
    <w:rsid w:val="002472E1"/>
    <w:rsid w:val="00255ECF"/>
    <w:rsid w:val="0026058E"/>
    <w:rsid w:val="002728B4"/>
    <w:rsid w:val="00282614"/>
    <w:rsid w:val="002858E4"/>
    <w:rsid w:val="002951B2"/>
    <w:rsid w:val="002A0894"/>
    <w:rsid w:val="002A0DC1"/>
    <w:rsid w:val="002B16CA"/>
    <w:rsid w:val="002B33AC"/>
    <w:rsid w:val="002B4D17"/>
    <w:rsid w:val="002B559C"/>
    <w:rsid w:val="002B7018"/>
    <w:rsid w:val="002C2978"/>
    <w:rsid w:val="002C7B6E"/>
    <w:rsid w:val="002D09FA"/>
    <w:rsid w:val="002D3DAF"/>
    <w:rsid w:val="00300457"/>
    <w:rsid w:val="00303CB1"/>
    <w:rsid w:val="00305496"/>
    <w:rsid w:val="00310055"/>
    <w:rsid w:val="00312C05"/>
    <w:rsid w:val="00323172"/>
    <w:rsid w:val="00323DF6"/>
    <w:rsid w:val="00340EEA"/>
    <w:rsid w:val="00350C6D"/>
    <w:rsid w:val="003546DA"/>
    <w:rsid w:val="00357137"/>
    <w:rsid w:val="003572B1"/>
    <w:rsid w:val="003802B0"/>
    <w:rsid w:val="00384625"/>
    <w:rsid w:val="0039339C"/>
    <w:rsid w:val="003A6755"/>
    <w:rsid w:val="003B2189"/>
    <w:rsid w:val="003B69FE"/>
    <w:rsid w:val="003C3270"/>
    <w:rsid w:val="003D3806"/>
    <w:rsid w:val="003E1C7D"/>
    <w:rsid w:val="003F18A2"/>
    <w:rsid w:val="00403B40"/>
    <w:rsid w:val="004046B9"/>
    <w:rsid w:val="00405688"/>
    <w:rsid w:val="00406776"/>
    <w:rsid w:val="00407FDE"/>
    <w:rsid w:val="00420E5B"/>
    <w:rsid w:val="00426658"/>
    <w:rsid w:val="00426BF1"/>
    <w:rsid w:val="00432027"/>
    <w:rsid w:val="0043473B"/>
    <w:rsid w:val="00434FA6"/>
    <w:rsid w:val="00435F3E"/>
    <w:rsid w:val="0045529F"/>
    <w:rsid w:val="0046121A"/>
    <w:rsid w:val="00476DAE"/>
    <w:rsid w:val="004824BE"/>
    <w:rsid w:val="004856BC"/>
    <w:rsid w:val="00492DEA"/>
    <w:rsid w:val="004956F9"/>
    <w:rsid w:val="00497276"/>
    <w:rsid w:val="004A790C"/>
    <w:rsid w:val="004C7103"/>
    <w:rsid w:val="004D1488"/>
    <w:rsid w:val="004D76C8"/>
    <w:rsid w:val="004E0724"/>
    <w:rsid w:val="004E1F5C"/>
    <w:rsid w:val="004E5DB3"/>
    <w:rsid w:val="004F64AB"/>
    <w:rsid w:val="00501DB7"/>
    <w:rsid w:val="005207DB"/>
    <w:rsid w:val="00533435"/>
    <w:rsid w:val="00537129"/>
    <w:rsid w:val="005422E8"/>
    <w:rsid w:val="0054453B"/>
    <w:rsid w:val="0054565C"/>
    <w:rsid w:val="005462F8"/>
    <w:rsid w:val="005523C5"/>
    <w:rsid w:val="00556449"/>
    <w:rsid w:val="00557D17"/>
    <w:rsid w:val="00570D4C"/>
    <w:rsid w:val="00574053"/>
    <w:rsid w:val="005752F0"/>
    <w:rsid w:val="005823E4"/>
    <w:rsid w:val="0058314F"/>
    <w:rsid w:val="00593F32"/>
    <w:rsid w:val="005A53E5"/>
    <w:rsid w:val="005A5D30"/>
    <w:rsid w:val="005C440A"/>
    <w:rsid w:val="005C553F"/>
    <w:rsid w:val="005C77D8"/>
    <w:rsid w:val="005C7F5B"/>
    <w:rsid w:val="005D0CBF"/>
    <w:rsid w:val="005D2778"/>
    <w:rsid w:val="005E4C5A"/>
    <w:rsid w:val="00600B0A"/>
    <w:rsid w:val="00600D2B"/>
    <w:rsid w:val="00611923"/>
    <w:rsid w:val="0062314F"/>
    <w:rsid w:val="00624DCF"/>
    <w:rsid w:val="0062561D"/>
    <w:rsid w:val="006572DC"/>
    <w:rsid w:val="00664847"/>
    <w:rsid w:val="006725C2"/>
    <w:rsid w:val="006874A4"/>
    <w:rsid w:val="006900CF"/>
    <w:rsid w:val="006933FB"/>
    <w:rsid w:val="00693699"/>
    <w:rsid w:val="006B2F62"/>
    <w:rsid w:val="006B4EAB"/>
    <w:rsid w:val="006C5621"/>
    <w:rsid w:val="006D2424"/>
    <w:rsid w:val="006D321C"/>
    <w:rsid w:val="006D7BB2"/>
    <w:rsid w:val="006F0DEA"/>
    <w:rsid w:val="007065E0"/>
    <w:rsid w:val="00710C9F"/>
    <w:rsid w:val="00712595"/>
    <w:rsid w:val="00713F7D"/>
    <w:rsid w:val="00722729"/>
    <w:rsid w:val="0072273B"/>
    <w:rsid w:val="00730884"/>
    <w:rsid w:val="00733BF2"/>
    <w:rsid w:val="00734B12"/>
    <w:rsid w:val="0074328A"/>
    <w:rsid w:val="00744343"/>
    <w:rsid w:val="00746C35"/>
    <w:rsid w:val="007631D9"/>
    <w:rsid w:val="00766BEC"/>
    <w:rsid w:val="00767FAB"/>
    <w:rsid w:val="00770608"/>
    <w:rsid w:val="00772A91"/>
    <w:rsid w:val="007A0082"/>
    <w:rsid w:val="007A39FD"/>
    <w:rsid w:val="007B225A"/>
    <w:rsid w:val="007B2DC7"/>
    <w:rsid w:val="007B59A1"/>
    <w:rsid w:val="007B6451"/>
    <w:rsid w:val="007C76F1"/>
    <w:rsid w:val="007E2F2A"/>
    <w:rsid w:val="007E6FF3"/>
    <w:rsid w:val="007F4636"/>
    <w:rsid w:val="007F68BD"/>
    <w:rsid w:val="008007D0"/>
    <w:rsid w:val="008125BE"/>
    <w:rsid w:val="008246D0"/>
    <w:rsid w:val="00833A58"/>
    <w:rsid w:val="00836270"/>
    <w:rsid w:val="00846B40"/>
    <w:rsid w:val="00847260"/>
    <w:rsid w:val="008479AF"/>
    <w:rsid w:val="00860239"/>
    <w:rsid w:val="00871D74"/>
    <w:rsid w:val="00873C6E"/>
    <w:rsid w:val="00874570"/>
    <w:rsid w:val="00886EB9"/>
    <w:rsid w:val="00887BF5"/>
    <w:rsid w:val="008925C5"/>
    <w:rsid w:val="008A7A34"/>
    <w:rsid w:val="008B56BB"/>
    <w:rsid w:val="008C2CE6"/>
    <w:rsid w:val="008C6D4E"/>
    <w:rsid w:val="008D6077"/>
    <w:rsid w:val="008D67BB"/>
    <w:rsid w:val="008E685F"/>
    <w:rsid w:val="008E79E2"/>
    <w:rsid w:val="008F2E26"/>
    <w:rsid w:val="00902EB6"/>
    <w:rsid w:val="0090503F"/>
    <w:rsid w:val="00916436"/>
    <w:rsid w:val="00920016"/>
    <w:rsid w:val="00920B28"/>
    <w:rsid w:val="00923DB2"/>
    <w:rsid w:val="00927711"/>
    <w:rsid w:val="00942F87"/>
    <w:rsid w:val="0094593A"/>
    <w:rsid w:val="009517E4"/>
    <w:rsid w:val="00951BEC"/>
    <w:rsid w:val="00954021"/>
    <w:rsid w:val="00955879"/>
    <w:rsid w:val="009577AC"/>
    <w:rsid w:val="009768D7"/>
    <w:rsid w:val="00984DF1"/>
    <w:rsid w:val="009873F8"/>
    <w:rsid w:val="00990E1E"/>
    <w:rsid w:val="00992D06"/>
    <w:rsid w:val="009B2656"/>
    <w:rsid w:val="009C778F"/>
    <w:rsid w:val="009D04C5"/>
    <w:rsid w:val="009D055B"/>
    <w:rsid w:val="009E7303"/>
    <w:rsid w:val="009F0FE7"/>
    <w:rsid w:val="009F3FA3"/>
    <w:rsid w:val="009F6E34"/>
    <w:rsid w:val="00A0490E"/>
    <w:rsid w:val="00A05121"/>
    <w:rsid w:val="00A23F97"/>
    <w:rsid w:val="00A31316"/>
    <w:rsid w:val="00A3272A"/>
    <w:rsid w:val="00A40CC1"/>
    <w:rsid w:val="00A4191B"/>
    <w:rsid w:val="00A46816"/>
    <w:rsid w:val="00A53497"/>
    <w:rsid w:val="00A6597E"/>
    <w:rsid w:val="00A65B51"/>
    <w:rsid w:val="00A705C5"/>
    <w:rsid w:val="00A76143"/>
    <w:rsid w:val="00AA441E"/>
    <w:rsid w:val="00AB3D96"/>
    <w:rsid w:val="00AD67BC"/>
    <w:rsid w:val="00AF063B"/>
    <w:rsid w:val="00B0094F"/>
    <w:rsid w:val="00B00CF5"/>
    <w:rsid w:val="00B108FD"/>
    <w:rsid w:val="00B13F0B"/>
    <w:rsid w:val="00B1574D"/>
    <w:rsid w:val="00B22CD1"/>
    <w:rsid w:val="00B31C7A"/>
    <w:rsid w:val="00B36D37"/>
    <w:rsid w:val="00B52B83"/>
    <w:rsid w:val="00B53930"/>
    <w:rsid w:val="00B53BB3"/>
    <w:rsid w:val="00B66D78"/>
    <w:rsid w:val="00B67DD3"/>
    <w:rsid w:val="00B70FC2"/>
    <w:rsid w:val="00B749DD"/>
    <w:rsid w:val="00B93AC5"/>
    <w:rsid w:val="00BA2F9B"/>
    <w:rsid w:val="00BB6E11"/>
    <w:rsid w:val="00BC47F5"/>
    <w:rsid w:val="00BC49E9"/>
    <w:rsid w:val="00BE20BC"/>
    <w:rsid w:val="00C0421A"/>
    <w:rsid w:val="00C06F8D"/>
    <w:rsid w:val="00C20456"/>
    <w:rsid w:val="00C22F87"/>
    <w:rsid w:val="00C22FB6"/>
    <w:rsid w:val="00C257A6"/>
    <w:rsid w:val="00C363A0"/>
    <w:rsid w:val="00C40497"/>
    <w:rsid w:val="00C545BF"/>
    <w:rsid w:val="00C5595D"/>
    <w:rsid w:val="00C61E41"/>
    <w:rsid w:val="00C7488F"/>
    <w:rsid w:val="00C87579"/>
    <w:rsid w:val="00C9465A"/>
    <w:rsid w:val="00C948D3"/>
    <w:rsid w:val="00CA4E84"/>
    <w:rsid w:val="00CD27E4"/>
    <w:rsid w:val="00CD5A53"/>
    <w:rsid w:val="00CE05B2"/>
    <w:rsid w:val="00CE6CC0"/>
    <w:rsid w:val="00CF31C6"/>
    <w:rsid w:val="00D04103"/>
    <w:rsid w:val="00D253C4"/>
    <w:rsid w:val="00D30E70"/>
    <w:rsid w:val="00D3588F"/>
    <w:rsid w:val="00D41FF5"/>
    <w:rsid w:val="00D46F23"/>
    <w:rsid w:val="00D60116"/>
    <w:rsid w:val="00D60179"/>
    <w:rsid w:val="00D6766A"/>
    <w:rsid w:val="00D84201"/>
    <w:rsid w:val="00D91EC6"/>
    <w:rsid w:val="00D92387"/>
    <w:rsid w:val="00DD123D"/>
    <w:rsid w:val="00E02AEA"/>
    <w:rsid w:val="00E02B2A"/>
    <w:rsid w:val="00E34571"/>
    <w:rsid w:val="00E518AC"/>
    <w:rsid w:val="00E51BA6"/>
    <w:rsid w:val="00E52C8F"/>
    <w:rsid w:val="00E72536"/>
    <w:rsid w:val="00E841E5"/>
    <w:rsid w:val="00E865AE"/>
    <w:rsid w:val="00E9081D"/>
    <w:rsid w:val="00EA0977"/>
    <w:rsid w:val="00EA5BE9"/>
    <w:rsid w:val="00EB70BB"/>
    <w:rsid w:val="00ED22DD"/>
    <w:rsid w:val="00EF1FEE"/>
    <w:rsid w:val="00F02EC7"/>
    <w:rsid w:val="00F0327A"/>
    <w:rsid w:val="00F038EF"/>
    <w:rsid w:val="00F04E20"/>
    <w:rsid w:val="00F1197F"/>
    <w:rsid w:val="00F12E86"/>
    <w:rsid w:val="00F367AD"/>
    <w:rsid w:val="00F4182C"/>
    <w:rsid w:val="00F60108"/>
    <w:rsid w:val="00F65C60"/>
    <w:rsid w:val="00F74700"/>
    <w:rsid w:val="00F7605B"/>
    <w:rsid w:val="00F76EC6"/>
    <w:rsid w:val="00F77E12"/>
    <w:rsid w:val="00F803E0"/>
    <w:rsid w:val="00F82AB0"/>
    <w:rsid w:val="00F83C30"/>
    <w:rsid w:val="00F95869"/>
    <w:rsid w:val="00FA090E"/>
    <w:rsid w:val="00FB58DB"/>
    <w:rsid w:val="00FC2F0B"/>
    <w:rsid w:val="00FE0F42"/>
    <w:rsid w:val="00FE4E5A"/>
    <w:rsid w:val="00FF0C63"/>
    <w:rsid w:val="00FF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24BBF8-8FE7-4B36-B0A2-495B8EA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92" w:hanging="490"/>
    </w:pPr>
    <w:rPr>
      <w:sz w:val="24"/>
    </w:rPr>
  </w:style>
  <w:style w:type="character" w:styleId="a4">
    <w:name w:val="Hyperlink"/>
    <w:rsid w:val="00A05121"/>
    <w:rPr>
      <w:color w:val="0000FF"/>
      <w:u w:val="single"/>
    </w:rPr>
  </w:style>
  <w:style w:type="paragraph" w:styleId="a5">
    <w:name w:val="header"/>
    <w:basedOn w:val="a"/>
    <w:link w:val="a6"/>
    <w:rsid w:val="00E52C8F"/>
    <w:pPr>
      <w:tabs>
        <w:tab w:val="center" w:pos="4252"/>
        <w:tab w:val="right" w:pos="8504"/>
      </w:tabs>
      <w:snapToGrid w:val="0"/>
    </w:pPr>
    <w:rPr>
      <w:lang w:val="x-none" w:eastAsia="x-none"/>
    </w:rPr>
  </w:style>
  <w:style w:type="character" w:customStyle="1" w:styleId="a6">
    <w:name w:val="ヘッダー (文字)"/>
    <w:link w:val="a5"/>
    <w:rsid w:val="00E52C8F"/>
    <w:rPr>
      <w:kern w:val="2"/>
      <w:sz w:val="21"/>
      <w:szCs w:val="24"/>
    </w:rPr>
  </w:style>
  <w:style w:type="paragraph" w:styleId="a7">
    <w:name w:val="footer"/>
    <w:basedOn w:val="a"/>
    <w:link w:val="a8"/>
    <w:rsid w:val="00E52C8F"/>
    <w:pPr>
      <w:tabs>
        <w:tab w:val="center" w:pos="4252"/>
        <w:tab w:val="right" w:pos="8504"/>
      </w:tabs>
      <w:snapToGrid w:val="0"/>
    </w:pPr>
    <w:rPr>
      <w:lang w:val="x-none" w:eastAsia="x-none"/>
    </w:rPr>
  </w:style>
  <w:style w:type="character" w:customStyle="1" w:styleId="a8">
    <w:name w:val="フッター (文字)"/>
    <w:link w:val="a7"/>
    <w:rsid w:val="00E52C8F"/>
    <w:rPr>
      <w:kern w:val="2"/>
      <w:sz w:val="21"/>
      <w:szCs w:val="24"/>
    </w:rPr>
  </w:style>
  <w:style w:type="table" w:styleId="a9">
    <w:name w:val="Table Grid"/>
    <w:basedOn w:val="a1"/>
    <w:rsid w:val="001D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685F"/>
    <w:pPr>
      <w:ind w:leftChars="400" w:left="840"/>
    </w:pPr>
  </w:style>
  <w:style w:type="paragraph" w:styleId="ab">
    <w:name w:val="Balloon Text"/>
    <w:basedOn w:val="a"/>
    <w:link w:val="ac"/>
    <w:semiHidden/>
    <w:unhideWhenUsed/>
    <w:rsid w:val="00847260"/>
    <w:rPr>
      <w:rFonts w:asciiTheme="majorHAnsi" w:eastAsiaTheme="majorEastAsia" w:hAnsiTheme="majorHAnsi" w:cstheme="majorBidi"/>
      <w:sz w:val="18"/>
      <w:szCs w:val="18"/>
    </w:rPr>
  </w:style>
  <w:style w:type="character" w:customStyle="1" w:styleId="ac">
    <w:name w:val="吹き出し (文字)"/>
    <w:basedOn w:val="a0"/>
    <w:link w:val="ab"/>
    <w:semiHidden/>
    <w:rsid w:val="00847260"/>
    <w:rPr>
      <w:rFonts w:asciiTheme="majorHAnsi" w:eastAsiaTheme="majorEastAsia" w:hAnsiTheme="majorHAnsi" w:cstheme="majorBidi"/>
      <w:kern w:val="2"/>
      <w:sz w:val="18"/>
      <w:szCs w:val="18"/>
    </w:rPr>
  </w:style>
  <w:style w:type="character" w:styleId="ad">
    <w:name w:val="annotation reference"/>
    <w:basedOn w:val="a0"/>
    <w:semiHidden/>
    <w:unhideWhenUsed/>
    <w:rsid w:val="002B7018"/>
    <w:rPr>
      <w:sz w:val="18"/>
      <w:szCs w:val="18"/>
    </w:rPr>
  </w:style>
  <w:style w:type="paragraph" w:styleId="ae">
    <w:name w:val="annotation text"/>
    <w:basedOn w:val="a"/>
    <w:link w:val="af"/>
    <w:semiHidden/>
    <w:unhideWhenUsed/>
    <w:rsid w:val="002B7018"/>
    <w:pPr>
      <w:jc w:val="left"/>
    </w:pPr>
  </w:style>
  <w:style w:type="character" w:customStyle="1" w:styleId="af">
    <w:name w:val="コメント文字列 (文字)"/>
    <w:basedOn w:val="a0"/>
    <w:link w:val="ae"/>
    <w:semiHidden/>
    <w:rsid w:val="002B7018"/>
    <w:rPr>
      <w:kern w:val="2"/>
      <w:sz w:val="21"/>
      <w:szCs w:val="24"/>
    </w:rPr>
  </w:style>
  <w:style w:type="paragraph" w:styleId="af0">
    <w:name w:val="annotation subject"/>
    <w:basedOn w:val="ae"/>
    <w:next w:val="ae"/>
    <w:link w:val="af1"/>
    <w:semiHidden/>
    <w:unhideWhenUsed/>
    <w:rsid w:val="002B7018"/>
    <w:rPr>
      <w:b/>
      <w:bCs/>
    </w:rPr>
  </w:style>
  <w:style w:type="character" w:customStyle="1" w:styleId="af1">
    <w:name w:val="コメント内容 (文字)"/>
    <w:basedOn w:val="af"/>
    <w:link w:val="af0"/>
    <w:semiHidden/>
    <w:rsid w:val="002B7018"/>
    <w:rPr>
      <w:b/>
      <w:bCs/>
      <w:kern w:val="2"/>
      <w:sz w:val="21"/>
      <w:szCs w:val="24"/>
    </w:rPr>
  </w:style>
  <w:style w:type="character" w:customStyle="1" w:styleId="1">
    <w:name w:val="未解決のメンション1"/>
    <w:basedOn w:val="a0"/>
    <w:uiPriority w:val="99"/>
    <w:semiHidden/>
    <w:unhideWhenUsed/>
    <w:rsid w:val="00B108FD"/>
    <w:rPr>
      <w:color w:val="605E5C"/>
      <w:shd w:val="clear" w:color="auto" w:fill="E1DFDD"/>
    </w:rPr>
  </w:style>
  <w:style w:type="paragraph" w:styleId="af2">
    <w:name w:val="Revision"/>
    <w:hidden/>
    <w:uiPriority w:val="99"/>
    <w:semiHidden/>
    <w:rsid w:val="00CD5A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al@pref.sa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平成１６年度トライアル発注製品等の募集について</vt:lpstr>
      <vt:lpstr>平成１６年度トライアル発注製品等の募集について</vt:lpstr>
    </vt:vector>
  </TitlesOfParts>
  <Company>佐賀県</Company>
  <LinksUpToDate>false</LinksUpToDate>
  <CharactersWithSpaces>1512</CharactersWithSpaces>
  <SharedDoc>false</SharedDoc>
  <HLinks>
    <vt:vector size="12" baseType="variant">
      <vt:variant>
        <vt:i4>1703994</vt:i4>
      </vt:variant>
      <vt:variant>
        <vt:i4>3</vt:i4>
      </vt:variant>
      <vt:variant>
        <vt:i4>0</vt:i4>
      </vt:variant>
      <vt:variant>
        <vt:i4>5</vt:i4>
      </vt:variant>
      <vt:variant>
        <vt:lpwstr>mailto:trial@pref.saga.lg.jp</vt:lpwstr>
      </vt:variant>
      <vt:variant>
        <vt:lpwstr/>
      </vt:variant>
      <vt:variant>
        <vt:i4>1703994</vt:i4>
      </vt:variant>
      <vt:variant>
        <vt:i4>0</vt:i4>
      </vt:variant>
      <vt:variant>
        <vt:i4>0</vt:i4>
      </vt:variant>
      <vt:variant>
        <vt:i4>5</vt:i4>
      </vt:variant>
      <vt:variant>
        <vt:lpwstr>mailto:trial@pref.saga.lg.jp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平成１６年度トライアル発注製品等の募集について</dc:title>
  <dc:creator>佐賀県</dc:creator>
  <cp:lastModifiedBy>五郎川　裕美子（産業企画課）</cp:lastModifiedBy>
  <cp:revision>6</cp:revision>
  <cp:lastPrinted>2016-04-21T06:00:00Z</cp:lastPrinted>
  <dcterms:created xsi:type="dcterms:W3CDTF">2020-05-19T05:48:00Z</dcterms:created>
  <dcterms:modified xsi:type="dcterms:W3CDTF">2020-06-05T05:38:00Z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